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170C38" w:rsidRPr="00633694" w:rsidTr="00621E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C38" w:rsidRPr="00633694" w:rsidRDefault="00170C38" w:rsidP="0062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170C38" w:rsidRPr="00633694" w:rsidRDefault="00170C38" w:rsidP="0062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170C38" w:rsidRPr="00633694" w:rsidRDefault="00170C38" w:rsidP="0062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170C38" w:rsidRPr="00633694" w:rsidRDefault="00170C38" w:rsidP="0062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170C38" w:rsidRPr="00633694" w:rsidRDefault="00170C38" w:rsidP="00621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170C38" w:rsidRPr="00633694" w:rsidRDefault="00170C38" w:rsidP="00621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170C38" w:rsidRPr="00633694" w:rsidRDefault="00170C38" w:rsidP="00621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170C38" w:rsidRPr="00633694" w:rsidRDefault="00170C38" w:rsidP="00621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170C38" w:rsidRPr="00633694" w:rsidRDefault="00170C38" w:rsidP="00621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________________№ __</w:t>
            </w:r>
          </w:p>
        </w:tc>
      </w:tr>
    </w:tbl>
    <w:p w:rsidR="00170C38" w:rsidRDefault="00170C3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0C38" w:rsidRDefault="00170C38" w:rsidP="00170C3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0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и проведении научных и методических конференций, семинаров в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170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«Ладва-Веткинская ООШ №7»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об организации и проведении научных и методических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конференций (далее - конференции), семинаров разработано для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C38">
        <w:rPr>
          <w:rFonts w:ascii="Times New Roman" w:hAnsi="Times New Roman" w:cs="Times New Roman"/>
          <w:bCs/>
          <w:color w:val="000000"/>
          <w:sz w:val="24"/>
          <w:szCs w:val="24"/>
        </w:rPr>
        <w:t>МОУ «Ладва-Веткинская ООШ №7</w:t>
      </w:r>
      <w:r w:rsidRPr="00170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далее -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>Школа) в соответствии с Федеральным законом Росс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ийской Федерации от 29.12.2012.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№273-ФЗ «Об образовании в Российской Федерации»;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1.2. Положение регламентирует порядок организации и проведения конференций и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семинаров;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1.3. Теоретические семинары (семинары-практикумы) и конференции одна их форм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повышения научно-теоретического уровня педагогов и совершенствования их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профессионального мастерства;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1.4. Тематика конференций и семинаров определяется методической темой, целями и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задачами, стоящими перед коллективом;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1.5. Конференции и семинары организуются и проводятся в соответствии с Годовым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планом работы Школы;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1.6. Срок действия Положения до принятия нового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Цели и задачи научно-методических конференций и семинаров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2.1. Цель: создание условий для диссеминации педагогами других образовательных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учреждений передового педагогического опыта по актуальным направлениям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современного образования, реализуемой на базе Школы;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2.2. Задачи: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- формировать знания участников о современных требованиях к образованию,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подходах, технологиях, методиках, способствующих эффективности организации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образовательного процесса (в </w:t>
      </w:r>
      <w:proofErr w:type="spellStart"/>
      <w:r w:rsidRPr="00170C38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. в условиях введения и реализации ФГОС НОО </w:t>
      </w:r>
      <w:proofErr w:type="gramStart"/>
      <w:r w:rsidRPr="00170C38">
        <w:rPr>
          <w:rFonts w:ascii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170C38">
        <w:rPr>
          <w:rFonts w:ascii="Times New Roman" w:hAnsi="Times New Roman" w:cs="Times New Roman"/>
          <w:color w:val="000000"/>
          <w:sz w:val="24"/>
          <w:szCs w:val="24"/>
        </w:rPr>
        <w:t>); - мотивировать участников к совершенствованию собственной профессиональной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деятельности.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3. Организация и проведение конференций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 3.1. Конференции проводятся с периодичностью не реже 1 раза в год;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3.2. В порядок планирования, подготовки и проведения конференции включается: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дата, время и место проведения конференции;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- состав оргкомитета по организации и проведению конференции;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- план подготовки и проведения конференции (далее - План);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- назначение </w:t>
      </w:r>
      <w:proofErr w:type="gramStart"/>
      <w:r w:rsidRPr="00170C38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за предоставление фотоотчета и статьи на официальный сайт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Школы; 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- сроки предоставления отчетов о проведении конференции.</w:t>
      </w:r>
    </w:p>
    <w:p w:rsidR="00170C38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3.3. Для организации и проведения конференций в Школе создаются оргкомитеты.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Оргкомитет конференции: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обеспечивает подготовку помещений для проведения конференции;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- рассматривает общий ход подготовки конференции в соответствии с принятым планом;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определяет </w:t>
      </w:r>
      <w:proofErr w:type="gramStart"/>
      <w:r w:rsidRPr="00170C38">
        <w:rPr>
          <w:rFonts w:ascii="Times New Roman" w:hAnsi="Times New Roman" w:cs="Times New Roman"/>
          <w:color w:val="000000"/>
          <w:sz w:val="24"/>
          <w:szCs w:val="24"/>
        </w:rPr>
        <w:t>приглашенных</w:t>
      </w:r>
      <w:proofErr w:type="gramEnd"/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работе конференции;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определяет тематику докладов и утверждает докладчиков;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разрабатывает программу конференции;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организует тематические выставки;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разрабатывает текст информационного объявления о проведении конференции; </w:t>
      </w:r>
    </w:p>
    <w:p w:rsidR="00E13532" w:rsidRDefault="00E13532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0C38" w:rsidRPr="00170C38">
        <w:rPr>
          <w:rFonts w:ascii="Times New Roman" w:hAnsi="Times New Roman" w:cs="Times New Roman"/>
          <w:color w:val="000000"/>
          <w:sz w:val="24"/>
          <w:szCs w:val="24"/>
        </w:rPr>
        <w:t>осуществляет информирование общественности о конференции, используя официальный</w:t>
      </w:r>
      <w:r w:rsidR="00170C38"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сайт Школы, информационные стенды, СМИ и др.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- оформляет помещения техническими средствами для проведения пленарных и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секционных заседаний, актового зала;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- составляет список участников конференции.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3.4. К материалам конференции могут относиться: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информационное сообщение на сайте Школы;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- программа конференции;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- электронный сборник докладов, тезисов докладов и работ конференции; - резолюция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конференции.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3.5. Рабочие материалы конференции систематизируются, оформляются заместителем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директора по УВР и, если это необходимо, представляются в виде печатных изданий.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4. Организация и проведение семинаров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4.1. Периодичность проведения семинаров не устанавливается;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 Проведение семинаров устанавливается годовым пл</w:t>
      </w:r>
      <w:r w:rsidR="00E13532">
        <w:rPr>
          <w:rFonts w:ascii="Times New Roman" w:hAnsi="Times New Roman" w:cs="Times New Roman"/>
          <w:color w:val="000000"/>
          <w:sz w:val="24"/>
          <w:szCs w:val="24"/>
        </w:rPr>
        <w:t>аном работы и/или планом</w:t>
      </w:r>
      <w:r w:rsidR="00E135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работы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Школы на месяц;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>4.3. Семинар-практикум подразумевает обмен п</w:t>
      </w:r>
      <w:r w:rsidR="00E13532">
        <w:rPr>
          <w:rFonts w:ascii="Times New Roman" w:hAnsi="Times New Roman" w:cs="Times New Roman"/>
          <w:color w:val="000000"/>
          <w:sz w:val="24"/>
          <w:szCs w:val="24"/>
        </w:rPr>
        <w:t xml:space="preserve">едагогическим опытом, наглядную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>демонстрацию нестандартных форм и методов работы с последующим их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анализом; </w:t>
      </w:r>
    </w:p>
    <w:p w:rsidR="00E13532" w:rsidRDefault="00170C38" w:rsidP="00170C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C38">
        <w:rPr>
          <w:rFonts w:ascii="Times New Roman" w:hAnsi="Times New Roman" w:cs="Times New Roman"/>
          <w:color w:val="000000"/>
          <w:sz w:val="24"/>
          <w:szCs w:val="24"/>
        </w:rPr>
        <w:t xml:space="preserve">4.4. Тема семинара определяется исходя из </w:t>
      </w:r>
      <w:r w:rsidR="00E13532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направлений деятельности Школы,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>требующих для организации эфф</w:t>
      </w:r>
      <w:r w:rsidR="00E13532">
        <w:rPr>
          <w:rFonts w:ascii="Times New Roman" w:hAnsi="Times New Roman" w:cs="Times New Roman"/>
          <w:color w:val="000000"/>
          <w:sz w:val="24"/>
          <w:szCs w:val="24"/>
        </w:rPr>
        <w:t xml:space="preserve">ективной работы теоретической и практической подготовки 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t>педагогов;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4 4.5. Участниками методического семинара являются педагогические и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руководящие работники образовательных учреждений, профессиональная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деятельность которых имеет отношение к теме семинара; </w:t>
      </w:r>
    </w:p>
    <w:p w:rsidR="001033E6" w:rsidRPr="00170C38" w:rsidRDefault="00170C38" w:rsidP="00170C3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170C38">
        <w:rPr>
          <w:rFonts w:ascii="Times New Roman" w:hAnsi="Times New Roman" w:cs="Times New Roman"/>
          <w:color w:val="000000"/>
          <w:sz w:val="24"/>
          <w:szCs w:val="24"/>
        </w:rPr>
        <w:t>4.6. Семинар может состоять из одного или нескольких занятий, сочетающих в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себе обсуждение проблемы, знакомство с новинками литературы и передовым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опытом по данной проблеме, выполнение практических заданий, освоение</w:t>
      </w:r>
      <w:r w:rsidRPr="00170C38">
        <w:rPr>
          <w:rFonts w:ascii="Times New Roman" w:hAnsi="Times New Roman" w:cs="Times New Roman"/>
          <w:color w:val="000000"/>
          <w:sz w:val="24"/>
          <w:szCs w:val="24"/>
        </w:rPr>
        <w:br/>
        <w:t>техники педагогического труда, наблюдение за работой своих коллег;</w:t>
      </w:r>
    </w:p>
    <w:sectPr w:rsidR="001033E6" w:rsidRPr="0017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1D"/>
    <w:rsid w:val="001033E6"/>
    <w:rsid w:val="00170C38"/>
    <w:rsid w:val="0088691D"/>
    <w:rsid w:val="00E1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2019-11-16T12:52:00Z</cp:lastPrinted>
  <dcterms:created xsi:type="dcterms:W3CDTF">2019-11-16T12:39:00Z</dcterms:created>
  <dcterms:modified xsi:type="dcterms:W3CDTF">2019-11-16T12:52:00Z</dcterms:modified>
</cp:coreProperties>
</file>