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4.gif" ContentType="image/gif"/>
  <Override PartName="/word/media/image2.png" ContentType="image/png"/>
  <Override PartName="/word/media/image5.gif" ContentType="image/gif"/>
  <Override PartName="/word/media/image3.png" ContentType="image/png"/>
  <Override PartName="/word/media/image6.gif" ContentType="image/gif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1 к письму </w:t>
        <w:br/>
        <w:t>ФГАОУ ДПО «Академия Минпросвещения России»</w:t>
        <w:br/>
        <w:t>от 09.08.2021 № 2571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Методические указания по формированию специальных разделов на официальных сайтах образовательных организаций, на базе которых создаются центры образования естественно-научной и технологической направленностей «Точка роста», детские технопарки «Кванториум», центры цифрового образования «</w:t>
      </w: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b/>
          <w:bCs/>
          <w:sz w:val="28"/>
          <w:szCs w:val="28"/>
        </w:rPr>
        <w:t>-куб»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Настоящие методические указания (далее – Указания) разработаны на основании положений Методических рекомендаций по созданию центров образования естественно-научной и технологической направленностей «Точка роста», детских технопарков «Кванториум» на базе общеобразовательных организаций, центров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-куб», утвержденных распоряжениями Минпросвещения России от 12.01.2021 №№ Р-4, Р-5, Р-6 (далее – Рекомендации), в целях обеспечения достижения результатов федеральных проектов «Современная школа» и «Цифровая образовательная среда» национального проекта «Образование».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Указания предназначены для специалистов региональных и муниципальных органов управления образованием, ответственных за сопровождение мероприятий по созданию центров образования естественно-научной и технологической направленностей «Точка роста», детских технопарков «Кванториум» на базе общеобразовательных организаций, центров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 xml:space="preserve">-куб», руководителей образовательных организаций и лиц, ответственных за ведение официальных сайтов образовательных организаций, участвующих в данных мероприятиях.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29 Федерального закона Российской Федерации от 29.12.2012 № 273-ФЗ «Об образовании в Российской Федерации»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«Интернет».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Указания определяют общие подходы к формированию и наполнению специальных разделов «Детский технопарк «Кванториум», «Центр «Точка роста», «Центр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 xml:space="preserve">-куб» на официальных сайтах образовательных организаций, участвующих в соответствующих мероприятиях национального проекта «Образование», создание которых предусмотрено в целях обеспечения информационной открытости образовательных организаций в соответствии с положениями Рекомендаций.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Наличие специальных разделов на официальных сайтах образовательных организаций, на базе которых создаются и функционируют центры образования естественно-научной и технологической направленностей «Точка роста», детские технопарки «Кванториум», центры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-куб», является обязательным. Формирование и наполнение специальных разделов на официальных сайтах образовательных организаций в сети «Интернет», обеспечение своевременного обновления информации данных разделов и ответственность за содержание представляемых материалов является компетенцией данных образовательных организаций.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Общими требованиями к содержательному наполнению специального раздела официального сайта образовательной организации являются: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наличие всей требуемой информации (исчерпывающий набор сведений о деятельности центра «Точка роста», детского технопарка «Кванториум» на базе общеобразовательной организации или центра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для всех участников образовательных отношений);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соответствие информации, размещенной в специальном разделе, данным из раздела «Сведения об образовательной организации», а также целям образовательной деятельности образовательной организации и содержанию функционирования центра образования естественно-научной и технологической направленностей «Точка роста», детского технопарка «Кванториум» на базе общеобразовательной организации или центра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регулярное обновление информации (неактуальные сведения должны своевременно удаляться или находиться в архиве; в случае внесения изменений в материалы, их обновление на официальном сайте должно быть проведено не позднее 10 рабочих дней после их изменений);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г) понятная для пользователя навигация внутри специального раздела;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д) активность ссылок и подразделов, предусмотренных в специальном разделе;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е) отсутствие ссылок на неработающие и запрещенные Интернет-ресурсы;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ж) содержание размещаемых материалов должно соответствовать требованиям законодательства Российской Федерации о персональных данных и защите информации (Федеральный закон Российской Федерации от 27 июля 2006 года № 149-ФЗ «Об информации, информационных технологиях и о защите информации», Федеральный закон Российской Федерации от 27 июля 2006 года № 152-ФЗ «О персональных данных»).</w:t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Формирование специального раздела </w:t>
        <w:br/>
        <w:t xml:space="preserve">«Детский технопарк «Кванториум» </w:t>
        <w:br/>
        <w:t>на официальном сайте общеобразовательной организации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официальном сайте общеобразовательной организации, в которой создается детский технопарк «Кванториум» (далее – детский технопарк «Кванториум», технопарк) в рамках федерального проекта «Современная школа» национального проекта «Образование», не позднее даты начала функционирования технопарка (не позднее 1 сентября года создания технопарка) создается раздел «Детский технопарк «Кванториум». Ссылка на раздел размещается в главном меню сайта общеобразовательной организации и должна быть видима при просмотре каждой страницы. Ссылка не может являться вложенной в другие меню. Пример размещения ссылки на раздел «Детский технопарк «Кванториум» в меню официального сайта общеобразовательной организаций в сети «Интернет» приведен на рисунке 1.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4933950" cy="4867275"/>
            <wp:effectExtent l="0" t="0" r="0" b="0"/>
            <wp:docPr id="1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1. Пример размещения ссылки на раздел на сайте общеобразовательной организации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Структуру раздела «Детский технопарк «Кванториум» на сайте общеобразовательной организации в сети «Интернет» рекомендуется определить следующим образом: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Общая информация о детском технопарке «Кванториум»;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Документы;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Образовательные программы;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Педагоги;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Материально-техническая база;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Режим занятий;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Мероприятия;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Дополнительная информация;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Обратная связь (контакты, социальные сети).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Наполнение указанной структуры контентом необходимо осуществлять с учетом требований нормативных документов, положений Рекомендаций, а также запросов участников образовательных отношений и иных заинтересованных потребителей информации сайта общеобразовательной организации.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«Общая информация о детском технопарке «Кванториум»</w:t>
      </w:r>
      <w:r>
        <w:rPr>
          <w:rFonts w:cs="Times New Roman" w:ascii="Times New Roman" w:hAnsi="Times New Roman"/>
          <w:sz w:val="28"/>
          <w:szCs w:val="28"/>
        </w:rPr>
        <w:t xml:space="preserve"> рекомендуется наполнять информацией о предназначении детского технопарка «Кванториум», его целях и задачах, а также ресурсах, за счет которых он создан, в том числе национального проекта «Образование».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Примерное наполнение подраздела: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Детский технопарк «Кванториум» на базе &lt;Наименование образовательной организации&gt; создан в &lt;год создания&gt; в рамках федерального проекта «Современная школа» национального проекта «Образование». Он призван обеспечить расширение содержания общего образования с целью развития у обучающихся современных компетенций и навыков, в том числе естественно-научной, математической, информационной грамотности, формирования критического и креативного мышления.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Детские технопарки «Кванториум» на базе общеобразовательных организаций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содержания реализуемых образовательных программ.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Детский технопарк «Кванториум» является частью образовательной среды общеобразовательной организации, на базе которой осуществляется: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преподавание учебных предметов из предметных областей «Естественно-научные предметы», «Естественные науки», «Математика и информатика», «Технология»;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 курсов по выбору обучающихся на уровнях основного общего и среднего общего образования;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дополнительное образование детей по программам естественно-научной и технической направленностей;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 внеклассных мероприятий для обучающихся, в том числе конкурсов, интеллектуальных и творческих состязаний, олимпиад;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образовательных мероприятий для детей и педагогов из других образовательных организаций, а также поддержка и взаимодействие с другими общеобразовательными организациями.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Детские технопарки «Кванториум» создаются при поддержке Министерства просвещения Российской Федерации.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 сайта Министерства просвещения Российской Федерации: https://edu.gov.ru/.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Федеральным оператором мероприятий по созданию детских технопарков «Кванториум» является ФГАОУ ДПО «Академия Минпросвещения России».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 сайта Федерального оператора: https://apkpro.ru/.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Региональным координатором мероприятий по созданию детских технопарков «Кванториум» является &lt;Наименование органа исполнительной власти субъекта Российской Федерации, осуществляющего координацию мероприятий&gt;.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 сайта регионального координатора: &lt;Ссылка на сайт&gt;.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«Документы»</w:t>
      </w:r>
      <w:r>
        <w:rPr>
          <w:rFonts w:cs="Times New Roman" w:ascii="Times New Roman" w:hAnsi="Times New Roman"/>
          <w:sz w:val="28"/>
          <w:szCs w:val="28"/>
        </w:rPr>
        <w:t xml:space="preserve"> наполняется информацией о документах, которые регулируют деятельность детского технопарка «Кванториум», созданного на базе общеобразовательной организации, а также при необходимости иных документов, относящихся к функционированию технопарка.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Размещение документов осуществляется по уровням:</w:t>
      </w:r>
    </w:p>
    <w:p>
      <w:pPr>
        <w:pStyle w:val="ListParagraph"/>
        <w:numPr>
          <w:ilvl w:val="0"/>
          <w:numId w:val="2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Документы федерального уровня: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Распоряжение Минпросвещения России от 12.01.2021 г. № Р-4 «Об утверждении Методических рекомендаций по созданию и функционированию детских технопарков «Кванториум» на базе общеобразовательных организаций»;</w:t>
      </w:r>
    </w:p>
    <w:p>
      <w:pPr>
        <w:pStyle w:val="ListParagraph"/>
        <w:numPr>
          <w:ilvl w:val="0"/>
          <w:numId w:val="2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Документы регионального и муниципального уровня: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Нормативные правовые акты субъекта Российской Федерации, относящиеся к деятельности детских технопарков «Кванториум» на базе общеобразовательных организаций;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Распорядительные акты органа исполнительной власти, осуществляющего государственное управление в сфере образования, ответственного за реализацию мероприятий по созданию детских технопарков «Кванториум» на территории субъекта Российской Федерации (об утверждении концепции по созданию и функционированию технопарков на уровне субъекта Российской Федерации, инфраструктурного листа, об утверждении планов мероприятий по организационно-методической поддержке детских технопарков «Кванториум» и иной инфраструктуры национального проекта «Образование» на уровне субъекта Российской Федерации» и пр.);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Документы органов местного самоуправления, относящиеся к деятельности детских технопарков «Кванториум» на базе общеобразовательных организаций (при наличии);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Иные документы регионального и муниципального уровня (при наличии).</w:t>
      </w:r>
    </w:p>
    <w:p>
      <w:pPr>
        <w:pStyle w:val="ListParagraph"/>
        <w:numPr>
          <w:ilvl w:val="0"/>
          <w:numId w:val="2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Локальные акты образовательной организации: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назначении куратора, ответственного за функционирование и развитие детского технопарка «Кванториум» на базе общеобразовательной организации;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создании детского технопарка «Кванториум» на базе общеобразовательной организации и утверждении Положения о деятельности технопарка;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Документы о планировании деятельности технопарка;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Документы, относящиеся к сетевой форме реализации образовательных программ;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Иные локальные акты, регулирующие деятельность детского технопарка «Кванториум», в том числе по вопросам реализации образовательных программ на базе технопарка.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«Образовательные программы»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реализуемых с использованием ресурсов детского технопарка «Кванториум» образовательных программах общего и дополнительного образования.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Подраздел представляет собой краткое описание реализуемых программ с приложений копий образовательных программ или ссылок на размещенные в разделе «Сведения об образовательной организации» образовательные программы (аннотации к программам).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подразделе может быть размещена информация о порядке осуществления деятельности по образовательным программам на площадке детского технопарка «Кванториум», данные о сетевой форме реализации отдельных образовательных программ, сведения о категории обучающихся, осваивающих образовательные программы и иная информация об осуществлении образовательной деятельности по реализации образовательных программ общего и дополнительного образования с использованием ресурсов детского технопарка «Кванториум».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качестве справочных и методических материалов в подразделе могут быть размещены методические пособия ФГАОУ ДПО «Академия Минпросвещения России» по реализации образовательной деятельности на базе детского технопарка «Кванториум».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«Педагоги»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педагогических работниках общеобразовательной организации, осуществляющих образовательную деятельность с использованием ресурсов детского технопарка «Кванториум».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Данные о педагогических работниках рекомендуется представлять в формате, соответствующем требованиям к наполнению подраздела «Руководство. Педагогический (научно-педагогический) состав» раздела «Сведения об образовательной организации», действующим в соответствии со статьей 29 Федерального закона Российской Федерации от 29.12.2012 № 273-ФЗ «Об образовании в Российской Федерации» и приказом Федеральной службы по надзору в сфере образования и науки от 14.08.2020 г.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 Информацию рекомендуется размещать с фотографиями педагогических работников.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«Материально-техническая база»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помещениях и оборудовании, которые входят в состав материально-технической базы детского технопарка «Кванториум» на базе общеобразовательной организации.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подразделе рекомендуется представить информацию о переоборудованных для создания технопарка помещениях общеобразовательной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Размещение информации о средствах обучения и воспитания, оборудовании, которым оснащен детский технопарк «Кванториум», возможно в формате документа с перечнем всех имеющихся единиц оборудования или описания данного оборудования.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«Режим занятий»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проводимых на базе детского технопарка «Кванториум» учебных занятиях (урочной и внеурочной деятельности, дополнительного образования). Режим занятий представляется в формате документа с указанием порядка реализации образовательной деятельности (либо ссылка на Режим занятий обучающихся, размещенный в разделе «Сведения об образовательной организации» с имеющимися сведениями о режиме занятий на площадке технопарка) или описания реализуемых занятий с указанием примерного графика их проведения.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Подраздел характеризует наполненность площадки детского технопарка «Кванториум» образовательной деятельностью и обеспечивает доступность информации обучающимся о наличии возможности использовать помещения технопарка для индивидуальной работы, проектной деятельности и иных видов образовательных активностей.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«Мероприятия»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планируемых и проводимых на базе или с использованием ресурсов детского технопарка «Кванториум» образовательных мероприятиях для детей и педагогов, организации конкурсов, олимпиад и иных событий, соответствующих целям и задачам технопарка.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Подраздел наполняется документом, содержащим план (график) проводимых на площадке технопарка мероприятий на текущий учебный год и (или) описание планируемых мероприятий для обучающихся и родителей (законных представителей), педагогов.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подразделе может размещаться краткая информация о проведенных мероприятиях, взаимодействии с другими образовательными организациями и пр.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«Дополнительная информация»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информацию, не вошедшую в состав других подразделов, соответствующую целям и задачам деятельности детского технопарка «Кванториум». Раздел может содержать ссылки на методические разработки педагогических работников общеобразовательной организации, новости, фото и видеоматериалы, а также иные сведения, имеющие практическую ценность для участников образовательных отношений.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«Обратная связь (контакты)»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контактных данных ответственных лиц общеобразовательной организации, обеспечивающих функционирование и развитие детского технопарка «Кванториум». В подразделе может быть размещен блок «Часто задаваемые вопросы и ответы»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о деятельности технопарка.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Рекомендуется также формирование дополнительного </w:t>
      </w:r>
      <w:r>
        <w:rPr>
          <w:rFonts w:cs="Times New Roman" w:ascii="Times New Roman" w:hAnsi="Times New Roman"/>
          <w:b/>
          <w:sz w:val="28"/>
          <w:szCs w:val="28"/>
        </w:rPr>
        <w:t>подраздела «Галерея»</w:t>
      </w:r>
      <w:r>
        <w:rPr>
          <w:rFonts w:cs="Times New Roman" w:ascii="Times New Roman" w:hAnsi="Times New Roman"/>
          <w:sz w:val="28"/>
          <w:szCs w:val="28"/>
        </w:rPr>
        <w:t xml:space="preserve"> с размещением фото и видеоматериалов о деятельности детского технопарка «Кванториум», в котором целесообразно размещение медиаматериалов о деятельности технопарка, размещение видеозаписей мероприятий, учебных занятий, мастер-классов и пр.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наполнении официального сайта общеобразовательной организации в сети «Интернет» необходимо обеспечивать размещение информации о деятельности детского технопарка «Кванториум» и текущих результатах его работы (новостные материалы, анонсы событий, записи состоявшихся мероприятий и иные материалы).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сайте общеобразовательной организации, на базе которой создан детский технопарк «Кванториум» необходимо предусмотреть размещение информации о взаимодействии с другими образовательными организациями, в том числе с образовательными организациями, на базе которых созданы центры образования естественно-научной и технологической направленностей «Точка роста», центры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-куб». Для этого при необходимости возможно формирование дополнительных разделов и подразделов на сайте общеобразовательной организации.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формировании и размещении материалов на сайте общеобразовательной организации возможно использование символики национального проекта «Образование», Министерства просвещения Российской Федерации и ФГАОУ ДПО «Академия Минпросвещения России». При этом необходимо учитывать требования руководства по фирменному стилю, размещенного на сайте https://apkpro.ru/ в подразделе «Банк документов» раздела «Нацпроект «Образование».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Формирование специального раздела </w:t>
        <w:br/>
        <w:t xml:space="preserve">«Центр «Точка роста» </w:t>
        <w:br/>
        <w:t>на официальном сайте общеобразовательной организации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официальном сайте общеобразовательной организации, в которой создается центр образования естественно-научной и технологической направленностей «Точка роста» (далее – центр «Точка роста», центр) в рамках федерального проекта «Современная школа» национального проекта «Образование», не позднее даты начала функционирования центра (не позднее 1 сентября года создания центра) создается раздел «Центр «Точка роста». Ссылка на раздел размещается в главном меню сайта общеобразовательной организации и должна быть видима при просмотре каждой страницы. Ссылка не может являться вложенной в другие меню. Пример размещения ссылки на раздел «Центр «Точка роста» в меню официального сайта общеобразовательной организаций в сети «Интернет» приведен на рисунке 2.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6246495" cy="3143250"/>
            <wp:effectExtent l="0" t="0" r="0" b="0"/>
            <wp:docPr id="2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2. Пример размещения ссылки на раздел на сайте общеобразовательной организации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Структуру раздела «Центр «Точка роста» на сайте общеобразовательной организации в сети «Интернет» рекомендуется определить следующим образом: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Общая информация о центре «Точка роста»;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Документы;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Образовательные программы;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Педагоги;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Материально-техническая база;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Режим занятий;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Мероприятия;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Дополнительная информация;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Обратная связь (контакты, социальные сети).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Наполнение указанной структуры контентом необходимо осуществлять с учетом требований нормативных документов, положений Рекомендаций, а также запросов участников образовательных отношений и иных заинтересованных потребителей информации сайта общеобразовательной организации.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«Общая информация о центре «Точка роста»</w:t>
      </w:r>
      <w:r>
        <w:rPr>
          <w:rFonts w:cs="Times New Roman" w:ascii="Times New Roman" w:hAnsi="Times New Roman"/>
          <w:sz w:val="28"/>
          <w:szCs w:val="28"/>
        </w:rPr>
        <w:t xml:space="preserve"> рекомендуется наполнять информацией о предназначении центра, его целях и задачах, а также ресурсах, за счет которых он создан, в том числе национального проекта «Образование».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Примерное наполнение подраздела: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Центр образования естественно-научной и технологической направленностей «Точка роста» на базе &lt;Наименование образовательной организации&gt; создан в &lt;год создания&gt;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преподавание учебных предметов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«Технология»;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дополнительное образование детей по программам естественно-научной и технической направленностей;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 внеклассных мероприятий для обучающихся;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Центры «Точка роста» создаются при поддержке Министерства просвещения Российской Федерации.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 сайта Министерства просвещения Российской Федерации: https://edu.gov.ru/.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Федеральным оператором мероприятий по созданию центров образования естественно-научной и технологической направленностей «Точка роста» является ФГАОУ ДПО «Академия Минпросвещения России».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 сайта Федерального оператора: https://apkpro.ru/.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Региональным координатором мероприятий по созданию центров образования естественно-научной и технологической направленностей «Точка роста» является &lt;Наименование органа исполнительной власти субъекта Российской Федерации, осуществляющего координацию мероприятий&gt;.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 сайта регионального координатора: &lt;Ссылка на сайт&gt;.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«Документы»</w:t>
      </w:r>
      <w:r>
        <w:rPr>
          <w:rFonts w:cs="Times New Roman" w:ascii="Times New Roman" w:hAnsi="Times New Roman"/>
          <w:sz w:val="28"/>
          <w:szCs w:val="28"/>
        </w:rPr>
        <w:t xml:space="preserve"> наполняется информацией о документах, которые регулируют деятельность центра «Точка роста», созданного на базе общеобразовательной организации, а также при необходимости иных документов, относящихся к функционированию центра.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Размещение документов осуществляется по уровням:</w:t>
      </w:r>
    </w:p>
    <w:p>
      <w:pPr>
        <w:pStyle w:val="ListParagraph"/>
        <w:numPr>
          <w:ilvl w:val="0"/>
          <w:numId w:val="2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Документы федерального уровня: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Распоряжение Минпросвещения России от 12.01.2021 г. №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направленностей»;</w:t>
      </w:r>
    </w:p>
    <w:p>
      <w:pPr>
        <w:pStyle w:val="ListParagraph"/>
        <w:numPr>
          <w:ilvl w:val="0"/>
          <w:numId w:val="2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Документы регионального и муниципального уровня: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Нормативные правовые акты субъекта Российской Федерации, относящиеся к деятельности центров «Точка роста»;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Распорядительные акты органа исполнительной власти, осуществляющего государственное управление в сфере образования, ответственного за реализацию мероприятий по созданию центров «Точка роста» на территории субъекта Российской Федерации (об утверждении концепции по созданию и функционированию центров на уровне субъекта Российской Федерации, инфраструктурного листа, об утверждении планов мероприятий по организационно-методической поддержке центров «Точка роста» и иной инфраструктуры национального проекта «Образование» на уровне субъекта Российской Федерации» и пр.);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Документы органов местного самоуправления, относящиеся к деятельности центров «Точка роста» (при наличии);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Иные документы регионального и муниципального уровня (при наличии).</w:t>
      </w:r>
    </w:p>
    <w:p>
      <w:pPr>
        <w:pStyle w:val="ListParagraph"/>
        <w:numPr>
          <w:ilvl w:val="0"/>
          <w:numId w:val="2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Локальные акты образовательной организации: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назначении куратора, ответственного за функционирование и развитие центра «Точка роста» на базе общеобразовательной организации;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создании центра «Точка роста» на базе общеобразовательной организации и утверждении Положения о деятельности центра;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Документы о планировании деятельности центра;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Документы, относящиеся к сетевой форме реализации образовательных программ;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Иные локальные акты, регулирующие деятельность центра «Точка роста», в том числе по вопросам реализации образовательных программ на базе центра.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«Образовательные программы»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реализуемых с использованием ресурсов центра «Точка роста» образовательных программах общего и дополнительного образования.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Подраздел представляет собой краткое описание реализуемых программ с приложений копий образовательных программ или ссылок на размещенные в разделе «Сведения об образовательной организации» образовательные программы (аннотации к программам).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подразделе может быть размещена информация о порядке осуществления деятельности по образовательным программам на площадке центра «Точка роста», данные о сетевой форме реализации отдельных образовательных программ, сведения о категории обучающихся, осваивающих образовательные программы и иная информация об осуществлении образовательной деятельности по реализации образовательных программ общего и дополнительного образования с использованием ресурсов центра «Точка роста».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качестве справочных и методических материалов в подразделе могут быть размещены методические пособия ФГАОУ ДПО «Академия Минпросвещения России» по реализации образовательной деятельности на базе центра «Точка роста».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«Педагоги»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педагогических работниках общеобразовательной организации, осуществляющих образовательную деятельность с использованием ресурсов центра «Точка роста».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Данные о педагогических работниках рекомендуется представлять в формате, соответствующем требованиям к наполнению подраздела «Руководство. Педагогический (научно-педагогический) состав» раздела «Сведения об образовательной организации», действующим в соответствии со статьей 29 Федерального закона Российской Федерации от 29.12.2012 № 273-ФЗ «Об образовании в Российской Федерации» и приказом Федеральной службы по надзору в сфере образования и науки от 14.08.2020 г.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 Информацию рекомендуется размещать с фотографиями педагогических работников.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«Материально-техническая база»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помещениях и оборудовании, которые входят в состав материально-технической базы центра «Точка роста» на базе общеобразовательной организации.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подразделе рекомендуется представить информацию о переоборудованных для создания центра помещениях общеобразовательной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Размещение информации о средствах обучения и воспитания, оборудовании, которым оснащен центр «Точка роста», возможно в формате документа с перечнем всех имеющихся единиц оборудования или описания данного оборудования.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«Режим занятий»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проводимых на базе центра «Точка роста» учебных занятиях (урочной и внеурочной деятельности, дополнительного образования). Режим занятий представляется в формате документа с указанием порядка реализации образовательной деятельности (либо ссылка на Режим занятий обучающихся, размещенный в разделе «Сведения об образовательной организации» с имеющимися сведениями о режиме занятий на площадке центра «Точка роста») или описания реализуемых занятий с указанием примерного графика их проведения.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Подраздел характеризует наполненность площадки центра «Точка роста» образовательной деятельностью и обеспечивает доступность информации обучающимся о наличии возможности использовать помещения центра для индивидуальной работы, проектной деятельности и иных видов образовательных активностей.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«Мероприятия»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планируемых и проводимых на базе или с использованием ресурсов центра «Точка роста» образовательных мероприятиях для детей и педагогов, соответствующих целям и задачам центра «Точка роста».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Подраздел наполняется документом, содержащим план (график) проводимых на площадке центра мероприятий на текущий учебный год и (или) описание планируемых мероприятий для обучающихся и родителей (законных представителей), педагогов.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подразделе может размещаться краткая информация о проведенных мероприятиях, взаимодействии с другими образовательными организациями и пр.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«Дополнительная информация»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информацию, не вошедшую в состав других подразделов, соответствующую целям и задачам деятельности центра «Точка роста». Раздел может содержать ссылки на методические разработки педагогических работников общеобразовательной организации, новости, фото и видеоматериалы, а также иные сведения, имеющие практическую ценность для участников образовательных отношений.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«Обратная связь (контакты)»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контактных данных ответственных лиц общеобразовательной организации, обеспечивающих функционирование и развитие центра «Точка роста». В подразделе может быть размещен блок «Часто задаваемые вопросы и ответы»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о деятельности центра.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Рекомендуется также формирование дополнительного </w:t>
      </w:r>
      <w:r>
        <w:rPr>
          <w:rFonts w:cs="Times New Roman" w:ascii="Times New Roman" w:hAnsi="Times New Roman"/>
          <w:b/>
          <w:sz w:val="28"/>
          <w:szCs w:val="28"/>
        </w:rPr>
        <w:t>подраздела «Галерея»</w:t>
      </w:r>
      <w:r>
        <w:rPr>
          <w:rFonts w:cs="Times New Roman" w:ascii="Times New Roman" w:hAnsi="Times New Roman"/>
          <w:sz w:val="28"/>
          <w:szCs w:val="28"/>
        </w:rPr>
        <w:t xml:space="preserve"> с размещением фото и видеоматериалов о деятельности центра «Точка роста», в котором целесообразно размещение медиаматериалов о деятельности центра, размещение видеозаписей мероприятий, учебных занятий, мастер-классов и пр.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наполнении официального сайта общеобразовательной организации в сети «Интернет» необходимо обеспечивать размещение информации о деятельности центра «Точка роста» и текущих результатах его работы (новостные материалы, анонсы событий, записи состоявшихся мероприятий и иные материалы).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сайте общеобразовательной организации, на базе которой создан центр «Точка роста» необходимо предусмотреть размещение информации о взаимодействии с другими образовательными организациями, в том числе с образовательными организациями, на базе которых созданы детские технопарки «Кванториум», центры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-куб». Для этого при необходимости возможно формирование дополнительных разделов и подразделов на сайте общеобразовательной организации.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формировании и размещении материалов на сайте общеобразовательной организации возможно использование символики национального проекта «Образование», Министерства просвещения Российской Федерации и ФГАОУ ДПО «Академия Минпросвещения России». При этом необходимо учитывать требования руководства по фирменному стилю, размещенного на сайте https://apkpro.ru/ в подразделе «Банк документов» раздела «Нацпроект «Образование».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Формирование специального раздела </w:t>
        <w:br/>
        <w:t>«Центр цифрового образования «</w:t>
      </w: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-куб» </w:t>
        <w:br/>
        <w:t>на официальном сайте образовательной организации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официальном сайте образовательной организации, в которой создается центр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(далее – центр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-куб», центр) в рамках федерального проекта «Цифровая образовательная среда» национального проекта «Образование», не позднее даты начала функционирования центра (не позднее 1 сентября года создания центра) создается раздел «Центр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 xml:space="preserve">-куб».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Ссылка на раздел размещается в главном меню сайта образовательной организации и должна быть видима при просмотре каждой страницы. Для размещения информации о деятельности центра цифрового образования детей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 xml:space="preserve">-куб» рекомендуется формирования отдельного поддомен (домен третьего уровня) на сайте образовательной организации по Ссылка не может являться вложенной в другие меню.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Пример адреса раздела: https://it-cube.</w:t>
      </w:r>
      <w:r>
        <w:rPr>
          <w:rFonts w:cs="Times New Roman" w:ascii="Times New Roman" w:hAnsi="Times New Roman"/>
          <w:sz w:val="28"/>
          <w:szCs w:val="28"/>
          <w:lang w:val="en-US"/>
        </w:rPr>
        <w:t>nameobrorg</w:t>
      </w:r>
      <w:r>
        <w:rPr>
          <w:rFonts w:cs="Times New Roman" w:ascii="Times New Roman" w:hAnsi="Times New Roman"/>
          <w:sz w:val="28"/>
          <w:szCs w:val="28"/>
        </w:rPr>
        <w:t xml:space="preserve">.ru/ (где </w:t>
      </w:r>
      <w:r>
        <w:rPr>
          <w:rFonts w:cs="Times New Roman" w:ascii="Times New Roman" w:hAnsi="Times New Roman"/>
          <w:sz w:val="28"/>
          <w:szCs w:val="28"/>
          <w:lang w:val="en-US"/>
        </w:rPr>
        <w:t>nameobrorg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  <w:lang w:val="en-US"/>
        </w:rPr>
        <w:t>ru</w:t>
      </w:r>
      <w:r>
        <w:rPr>
          <w:rFonts w:cs="Times New Roman" w:ascii="Times New Roman" w:hAnsi="Times New Roman"/>
          <w:sz w:val="28"/>
          <w:szCs w:val="28"/>
        </w:rPr>
        <w:t>– адрес сайта образовательной организации).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Пример размещения меню на стартовой странице раздела «Центр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на официальном сайте образовательной организаций в сети «Интернет» приведен на рисунке 3.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5934075" cy="3743325"/>
            <wp:effectExtent l="0" t="0" r="0" b="0"/>
            <wp:docPr id="3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Рисунок 3. Пример размещения меню на стартовой странице специального раздела на сайте образовательной организации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Структуру раздела «Центр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на сайте образовательной организации в сети «Интернет» рекомендуется определить следующим образом: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центре;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Новости;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Направления и программы;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Документы;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Педагоги;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Расписание;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Мероприятия;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Контакты (обратная связь, социальные сети).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Наполнение указанной структуры контентом необходимо осуществлять с учетом требований нормативных документов, положений Рекомендаций, а также запросов участников образовательных отношений и иных заинтересованных потребителей информации сайта образовательной организации.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«О центре»</w:t>
      </w:r>
      <w:r>
        <w:rPr>
          <w:rFonts w:cs="Times New Roman" w:ascii="Times New Roman" w:hAnsi="Times New Roman"/>
          <w:sz w:val="28"/>
          <w:szCs w:val="28"/>
        </w:rPr>
        <w:t xml:space="preserve"> рекомендуется наполнять информацией о предназначении центра, его целях и задачах, ресурсах, за счет которых он создан, в том числе национального проекта «Образование», материально-технической базе центра и иными данными общего характера.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Примерное наполнение общей части подраздела: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Центр цифрового образования детей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 xml:space="preserve">-куб» на базе &lt;Наименование образовательной организации&gt; создан в &lt;год создания&gt; в рамках федерального проекта «Цифровая образовательная среда» национального проекта «Образование». Он призван обеспечить освоение детьми актуальных и востребованных знаний, навыков и компетенций в сфере информационно-телекоммуникационных технологий, а также создание условий для выявления, поддержки и развития у детей способностей и талантов, их профориентации, развития математической, информационной грамотности, формирования критического и креативного мышления.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Центры цифрового образования детей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создаются на территории Российской Федерации для обеспечения практической деятельности детей по направлениям, связанным с цифровыми технологиями, реализации программ дополнительного образования технической направленности, проведения мероприятий по тематике современных цифровых технологий и информатики, знакомства с технологиями искусственного интеллекта, проведения просветительской работы по цифровой грамотности и цифровой безопасности граждан, а также повышения результативности участия детей в олимпиадах и конкурсах цифрового профиля.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Центр цифрового образования детей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является частью образовательной среды образовательной организации, на базе которой осуществляется: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дополнительных общеобразовательных программ цифрового образования для детей различного возраста;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профориентационная и просветительская деятельность с детьми и взрослыми по цифровой грамотности и информационной безопасности;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образовательных мероприятий для детей и педагогов, в том числе из других образовательных организаций;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проектной деятельности, в том числе в дистанционном формате, для обучающихся общеобразовательных организаций, на базе которых созданы центры «Точка роста» и детские технопарки «Кванториум»;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конкурсов, олимпиад, хакатонов по цифровым технологиям, информатике, программированию;</w:t>
      </w:r>
    </w:p>
    <w:p>
      <w:pPr>
        <w:pStyle w:val="ListParagraph"/>
        <w:numPr>
          <w:ilvl w:val="0"/>
          <w:numId w:val="3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методическая поддержка общеобразовательных организаций в части совершенствования подходов к преподаванию учебных предметов «Математика» и «Технология».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Центры цифрового образования детей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создаются при поддержке Министерства просвещения Российской Федерации.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 сайта Министерства просвещения Российской Федерации: https://edu.gov.ru/.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Федеральным оператором мероприятий созданию центров цифрового образования детей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является ФГАОУ ДПО «Академия Минпросвещения России».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 сайта Федерального оператора: https://apkpro.ru/.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Региональным координатором мероприятий по созданию центров цифрового образования детей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является &lt;Наименование органа исполнительной власти субъекта Российской Федерации, осуществляющего координацию мероприятий&gt;.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 сайта регионального координатора: &lt;Ссылка на сайт&gt;.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подразделе также размещается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информация о помещениях и оборудовании, которые входят в состав материально-технической базы центра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-куб». Рекомендуется представить информацию о переоборудованных для создания центра помещениях 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Размещение информации о средствах обучения и воспитания, оборудовании, которым оснащен центр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 xml:space="preserve">-куб», возможно в формате документа с перечнем всех имеющихся единиц оборудования или описания данного оборудования.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«Новости»</w:t>
      </w:r>
      <w:r>
        <w:rPr>
          <w:rFonts w:cs="Times New Roman" w:ascii="Times New Roman" w:hAnsi="Times New Roman"/>
          <w:sz w:val="28"/>
          <w:szCs w:val="28"/>
        </w:rPr>
        <w:t xml:space="preserve"> наполняется информацией о текущей деятельности центра цифрового образования детей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с приложением фото и видеоматериалов по итогам проведенных мероприятий. В разделе представляется информация о результативности участия обучающихся и педагогов в различных конкурсах и олимпиадах, а также сведения о мероприятиях для граждан. Раздел рекомендуется наполнять анонсами о проведении мероприятий, наборе детей на образовательные программы и иных событиях.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«Направления и программы»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реализуемых на базе центра цифрового образования детей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образовательных направлений (в соответствии с Рекомендациями) и образовательных программах дополнительного образования.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Рекомендуется представить краткое описание каждого направления с указанием навыков и компетенций, которые могут освоить обучающиеся в рамках данных направлений. По каждой реализуемой на базе центра дополнительной общеобразовательной программе необходимо представить краткое описание с приложений копий образовательных программ или ссылок на размещенные в разделе «Сведения об образовательной организации» образовательные программы (аннотации к программам).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подразделе может быть размещена информация о порядке осуществления деятельности по образовательным программам на площадке центра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-куб», данные о сетевой форме реализации отдельных образовательных программ, сведения о категории обучающихся, осваивающих образовательные программы и иная информация об осуществлении образовательной деятельности по реализации образовательных программ с использованием ресурсов центра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качестве справочных и методических материалов в подразделе могут быть размещены методические пособия ФГАОУ ДПО «Академия Минпросвещения России» по реализации образовательной деятельности на базе центра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«Документы»</w:t>
      </w:r>
      <w:r>
        <w:rPr>
          <w:rFonts w:cs="Times New Roman" w:ascii="Times New Roman" w:hAnsi="Times New Roman"/>
          <w:sz w:val="28"/>
          <w:szCs w:val="28"/>
        </w:rPr>
        <w:t xml:space="preserve"> наполняется информацией о документах, которые регулируют деятельность центра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-куб», созданного на базе образовательной организации, а также при необходимости иных документов, относящихся к функционированию центра.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Размещение документов осуществляется по уровням:</w:t>
      </w:r>
    </w:p>
    <w:p>
      <w:pPr>
        <w:pStyle w:val="ListParagraph"/>
        <w:numPr>
          <w:ilvl w:val="0"/>
          <w:numId w:val="2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Документы федерального уровня: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Распоряжение Минпросвещения России от 12.01.2021 г. № Р-5 «Об утверждении методических рекомендаций по созданию и функционированию центров цифрового образования «IT-куб»;</w:t>
      </w:r>
    </w:p>
    <w:p>
      <w:pPr>
        <w:pStyle w:val="ListParagraph"/>
        <w:numPr>
          <w:ilvl w:val="0"/>
          <w:numId w:val="2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Документы регионального и муниципального уровня: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Нормативные правовые акты субъекта Российской Федерации, относящиеся к деятельности центров «IT-куб»;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Распорядительные акты органа исполнительной власти, осуществляющего государственное управление в сфере образования, ответственного за реализацию мероприятий по созданию центров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на территории субъекта Российской Федерации (об утверждении концепции по созданию и функционированию центров на уровне субъекта Российской Федерации, инфраструктурного листа, об утверждении планов мероприятий по организационно-методической поддержке центров «IT-куб» и иной инфраструктуры национального проекта «Образование» на уровне субъекта Российской Федерации» и пр.);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Документы органов местного самоуправления, относящиеся к деятельности центров «IT-куб» (при наличии);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Иные документы регионального и муниципального уровня (при наличии).</w:t>
      </w:r>
    </w:p>
    <w:p>
      <w:pPr>
        <w:pStyle w:val="ListParagraph"/>
        <w:numPr>
          <w:ilvl w:val="0"/>
          <w:numId w:val="2"/>
        </w:numPr>
        <w:spacing w:before="0" w:after="0"/>
        <w:ind w:firstLine="709" w:left="0"/>
        <w:contextualSpacing/>
        <w:jc w:val="both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>Локальные акты образовательной организации: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назначении куратора, ответственного за функционирование и развитие центра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на базе образовательной организации;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создании центра «IT-куб» на базе образовательной организации и утверждении Положения о деятельности центра;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утверждении образовательных программ;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Документы о планировании деятельности центра;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Документы, относящиеся к сетевой форме реализации образовательных программ;</w:t>
      </w:r>
    </w:p>
    <w:p>
      <w:pPr>
        <w:pStyle w:val="ListParagraph"/>
        <w:numPr>
          <w:ilvl w:val="1"/>
          <w:numId w:val="2"/>
        </w:numPr>
        <w:spacing w:before="0" w:after="0"/>
        <w:ind w:firstLine="1134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Иные локальные акты, регулирующие деятельность центра «IT-куб», в том числе по вопросам реализации образовательных программ на базе центра.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«Педагоги»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педагогических работниках образовательной организации, осуществляющих образовательную деятельность на базе центра «IT-куб».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Данные о педагогических работниках рекомендуется представлять в формате, соответствующем требованиям к наполнению подраздела «Руководство. Педагогический (научно-педагогический) состав» раздела «Сведения об образовательной организации», действующим в соответствии со статьей 29 Федерального закона Российской Федерации от 29.12.2012 № 273-ФЗ «Об образовании в Российской Федерации» и приказом Федеральной службы по надзору в сфере образования и науки от 14.08.2020 г.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 Информацию рекомендуется размещать с фотографиями педагогических работников.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«Расписание»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проводимых на базе центра «IT-куб» учебных занятиях и иных образовательных мероприятий (дополнительного образования, сетевых образовательных программ, мероприятий для детей и взрослых). Расписание представляется в формате документа с указанием порядка реализации образовательной деятельности (либо электронная форма расписания) или описания реализуемых занятий и мероприятий с указанием примерного графика их проведения и информацией о том, где можно получить информацию о точном расписании занятий.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Подраздел характеризует наполненность площадки центра «IT-куб» образовательной деятельностью и обеспечивает доступность информации обучающимся и иными заинтересованными лицами о наличии возможности использовать помещения центра для индивидуальной работы, проектной деятельности и иных видов образовательных активностей, соответствующих целям и задачам центра «IT-куб».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«Мероприятия»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планируемых и проводимых на базе или с использованием ресурсов центра «центра «IT-куб» образовательных мероприятиях для детей, педагогов и граждан, соответствующих целям и задачам центра «IT-куб».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Подраздел наполняется документом, содержащим план (график) проводимых на площадке центра мероприятий на текущий учебный год и (или) описание планируемых мероприятий для обучающихся и родителей (законных представителей), педагогов.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подразделе может размещаться краткая информация о проведенных мероприятиях, взаимодействии с другими образовательными организациями и пр.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Подраздел «Контакты»</w:t>
      </w:r>
      <w:r>
        <w:rPr>
          <w:rFonts w:cs="Times New Roman" w:ascii="Times New Roman" w:hAnsi="Times New Roman"/>
          <w:sz w:val="28"/>
          <w:szCs w:val="28"/>
        </w:rPr>
        <w:t xml:space="preserve"> содержит информацию о контактных данных ответственных лиц образовательной организации, обеспечивающих функционирование и развитие центра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-куб». В подразделе может быть размещен блок «Часто задаваемые вопросы и ответы»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о деятельности центра.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разделе «Центр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могут быть предусмотрены дополнительные подразделы, содержащие информацию, не вошедшую в состав других подразделов, соответствующую целям и задачам деятельности центра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 xml:space="preserve">-куб». Дополнительные подразделы могут содержать ссылки на методические разработки педагогических работников образовательной организации, иные сведения, имеющие практическую ценность для участников образовательных отношений. Рекомендуется также формирование дополнительного </w:t>
      </w:r>
      <w:r>
        <w:rPr>
          <w:rFonts w:cs="Times New Roman" w:ascii="Times New Roman" w:hAnsi="Times New Roman"/>
          <w:b/>
          <w:sz w:val="28"/>
          <w:szCs w:val="28"/>
        </w:rPr>
        <w:t>подраздела «Галерея»</w:t>
      </w:r>
      <w:r>
        <w:rPr>
          <w:rFonts w:cs="Times New Roman" w:ascii="Times New Roman" w:hAnsi="Times New Roman"/>
          <w:sz w:val="28"/>
          <w:szCs w:val="28"/>
        </w:rPr>
        <w:t xml:space="preserve"> с размещением фото и видеоматериалов о деятельности центра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-куб», в котором целесообразно размещение медиаматериалов о деятельности центра, размещение видеозаписей мероприятий, учебных занятий, мастер-классов и пр.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рамках раздела необходимо предусмотреть возможность мультистраничного поиска информации и удобной навигации.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наполнении официального сайта образовательной организации в сети «Интернет» необходимо обеспечивать размещение информации о деятельности центра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 xml:space="preserve">-куб» и текущих результатах его работы (новостные материалы, анонсы событий, записи состоявшихся мероприятий и иные материалы).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сайте образовательной организации, на базе которой создан центр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необходимо предусмотреть размещение информации о взаимодействии с другими образовательными организациями, в том числе с образовательными организациями, на базе которых созданы детские технопарки «Кванториум», центры «Точка роста». Для этого при необходимости возможно формирование дополнительных разделов и подразделов на сайте образовательной организации.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формировании и размещении материалов на сайте образовательной организации возможно использование символики национального проекта «Образование», Министерства просвещения Российской Федерации и ФГАОУ ДПО «Академия Минпросвещения России». При этом необходимо учитывать требования руководства по фирменному стилю, размещенного на сайте https://apkpro.ru/ в подразделе «Банк документов» раздела «Нацпроект «Образование».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1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2 к письму </w:t>
        <w:br/>
        <w:t>ФГАОУ ДПО «Академия Минпросвещения России»</w:t>
        <w:br/>
        <w:t>от ___ № ___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Инструктивно-методические материалы для региональных координаторов мероприятий федеральных проектов «Современная школа» и «Цифровая образовательная среда» по вопросам организационно-методической поддержки создания и функционирования центров образования естественно-научной и технологической направленностей «Точка роста», детских технопарков «Кванториум» на базе общеобразовательных организаций, центров цифрового образования «</w:t>
      </w: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b/>
          <w:bCs/>
          <w:sz w:val="28"/>
          <w:szCs w:val="28"/>
        </w:rPr>
        <w:t>-куб»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Общие положения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Настоящие инструктивно-методические материалы (далее – Инструкция) разработаны на основании положений Методических рекомендаций по созданию центров образования естественно-научной и технологической направленностей «Точка роста», детских технопарков «Кванториум» на базе общеобразовательных организаций, центров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-куб», утвержденных распоряжениями Минпросвещения России от 12.01.2021 №№ Р-4, Р-5, Р-6 (далее – Рекомендации), в целях обеспечения достижения результатов федеральных проектов «Современная школа» и «Цифровая образовательная среда» национального проекта «Образование».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Инструкция предназначена для использования в работе руководителями и специалистами органов исполнительной власти субъектов Российской Федерации, осуществляющих государственное управление в сфере образования, ответственных за сопровождение мероприятий по созданию центров образования естественно-научной и технологической направленностей «Точка роста», детских технопарков «Кванториум» на базе общеобразовательных организаций, центров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 xml:space="preserve">-куб» (далее – центры), а также для информационно-методической поддержки руководящих работников и сотрудников образовательных организаций, ответственных за функционирование и развитие центров.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организации работы на уровне субъекта Российской Федерации, обеспечении образовательной деятельности образовательных организаций на основе положений Инструкции необходимо учитывать требования следующих документов: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Федеральный закон Российской Федерации от 29.12.2012 № 273-ФЗ «Об образовании в Российской Федерации»;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 Правительства Российской Федерации от 10.07.2013 № 582 (ред. от 11.07.2020)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Приказ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Приказ Министерства науки и высшего образования Российской Федерации и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Распоряжение Министерства просвещения Российской Федерации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разработке Инструкции также учитывались информационно-методические документы Министерства просвещения Российской Федерации и подведомственных ему организаций, информационные, аналитические и презентационные материалы субъектов Российской Федерации об опыте реализации мероприятий национального проекта «Образование», в том числе для поддержки и развития деятельности образовательных организаций общего и дополнительного образования.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Инструкция определяет общие подходы к организации работы на территории субъекта Российской Федерации в части поддержки функционирования, нормативного и методического сопровождения образовательной деятельности и мероприятий на базе центров образования естественно-научной и технологической направленностей «Точка роста», детских технопарков «Кванториум» в общеобразовательных организациях, центров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 xml:space="preserve">-куб», в том числе за счет привлечения иной инфраструктуры, созданной на территории субъекта Российской Федерации в рамках национального проекта «Образование».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Роль регионального координатора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Рекомендациями региональный координатор (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орган исполнительной власти субъекта Российской Федерации, ответственный за реализацию соответствующих мероприятий на территории субъекта Российской Федерации) </w:t>
      </w:r>
      <w:r>
        <w:rPr>
          <w:rFonts w:cs="Times New Roman" w:ascii="Times New Roman" w:hAnsi="Times New Roman"/>
          <w:sz w:val="28"/>
          <w:szCs w:val="28"/>
        </w:rPr>
        <w:t>обеспечивает вовлечение детских технопарков «Кванториум», мобильных технопарков «Кванториум», ключевых центров дополнительного образования «Дом научной коллаборации», центров «Точка роста» и иных организаций в деятельность центров. Вовлечение осуществляется за счет деятельности по следующим направлениям: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Направление 1.</w:t>
      </w:r>
      <w:r>
        <w:rPr>
          <w:rFonts w:cs="Times New Roman" w:ascii="Times New Roman" w:hAnsi="Times New Roman"/>
          <w:sz w:val="28"/>
          <w:szCs w:val="28"/>
        </w:rPr>
        <w:t xml:space="preserve"> Проведение совместных мероприятий для обучающихся и педагогических работников центров и образовательных организаций субъекта Российской Федерации.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Направление 2.</w:t>
      </w:r>
      <w:r>
        <w:rPr>
          <w:rFonts w:cs="Times New Roman" w:ascii="Times New Roman" w:hAnsi="Times New Roman"/>
          <w:sz w:val="28"/>
          <w:szCs w:val="28"/>
        </w:rPr>
        <w:t xml:space="preserve"> Организация и участие в региональных и межрегиональных конференциях, фестивалях, форумах по обмену опытом работы на высокооснащенных ученико-местах, реализации предметных областей «Естественно-научные предметы», «Естественные науки», «Математика и информатика», «Обществознание и естествознание», «Технология», а также программ дополнительного образования естественно-научной и технической направленностей.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Направление 3.</w:t>
      </w:r>
      <w:r>
        <w:rPr>
          <w:rFonts w:cs="Times New Roman" w:ascii="Times New Roman" w:hAnsi="Times New Roman"/>
          <w:sz w:val="28"/>
          <w:szCs w:val="28"/>
        </w:rPr>
        <w:t xml:space="preserve"> Участие представителей региональных координаторов, сотрудников центров и иных организаций, функционирующих на территории субъекта Российской Федерации, в мероприятиях, организуемых Министерством просвещения Российской Федерации и ФГАОУ ДПО «Академия Минпросвещения России».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Направление 4.</w:t>
      </w:r>
      <w:r>
        <w:rPr>
          <w:rFonts w:cs="Times New Roman" w:ascii="Times New Roman" w:hAnsi="Times New Roman"/>
          <w:sz w:val="28"/>
          <w:szCs w:val="28"/>
        </w:rPr>
        <w:t xml:space="preserve"> Организация и участие в проведении информационных кампаний по популяризации национального проекта «Образование» на территории субъекта Российской Федерации.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Направление 5.</w:t>
      </w:r>
      <w:r>
        <w:rPr>
          <w:rFonts w:cs="Times New Roman" w:ascii="Times New Roman" w:hAnsi="Times New Roman"/>
          <w:sz w:val="28"/>
          <w:szCs w:val="28"/>
        </w:rPr>
        <w:t xml:space="preserve"> Разработка, утверждение и реализация сетевых образовательных программ с использованием высокооснащенных ученико-мест, созданных в субъекте Российской Федерации в рамках национального проекта «Образование», в том числе для расширения реализуемых в образовательных организациях направлений образовательных программ, курсов внеурочной деятельности и условий для организации проектной деятельности обучающихся.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Направление 6.</w:t>
      </w:r>
      <w:r>
        <w:rPr>
          <w:rFonts w:cs="Times New Roman" w:ascii="Times New Roman" w:hAnsi="Times New Roman"/>
          <w:sz w:val="28"/>
          <w:szCs w:val="28"/>
        </w:rPr>
        <w:t xml:space="preserve"> Вовлечение обучающихся образовательных организаций, на базе которых создаются и функционируют центры, в различные формы сопровождения и наставничества с учетом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Направление 7.</w:t>
      </w:r>
      <w:r>
        <w:rPr>
          <w:rFonts w:cs="Times New Roman" w:ascii="Times New Roman" w:hAnsi="Times New Roman"/>
          <w:sz w:val="28"/>
          <w:szCs w:val="28"/>
        </w:rPr>
        <w:t xml:space="preserve"> Организация профориентационной деятельности обучающихся, в том числе за счет привлечения интеллектуальных партнеров к реализации образовательных программ и проведению мероприятий (представители реального сектора экономики, вузов, социальных партнеров и пр.).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Направление 8.</w:t>
      </w:r>
      <w:r>
        <w:rPr>
          <w:rFonts w:cs="Times New Roman" w:ascii="Times New Roman" w:hAnsi="Times New Roman"/>
          <w:sz w:val="28"/>
          <w:szCs w:val="28"/>
        </w:rPr>
        <w:t xml:space="preserve"> Развитие проектной деятельности обучающихся общеобразовательных организаций за счет ресурсов, создаваемых в субъектах Российской Федерации центров.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Направление 9.</w:t>
      </w:r>
      <w:r>
        <w:rPr>
          <w:rFonts w:cs="Times New Roman" w:ascii="Times New Roman" w:hAnsi="Times New Roman"/>
          <w:sz w:val="28"/>
          <w:szCs w:val="28"/>
        </w:rPr>
        <w:t xml:space="preserve"> Организация работы центров по проведению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и кадрового обеспечения центров в различных форматах.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Направление 10.</w:t>
      </w:r>
      <w:r>
        <w:rPr>
          <w:rFonts w:cs="Times New Roman" w:ascii="Times New Roman" w:hAnsi="Times New Roman"/>
          <w:sz w:val="28"/>
          <w:szCs w:val="28"/>
        </w:rPr>
        <w:t xml:space="preserve"> Демонстрация эффективного опыта реализации программ общего и дополнительного образования среди образовательных организаций, расположенных на территории субъекта Российской Федерации.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работы по каждому направлению может осуществляться региональным координатором самостоятельно, либо с привлечением подведомственных организаций и иных ресурсов. Направления могут объединяться и (или) расширяться при условии соблюдения положений, предусмотренных Рекомендациями. Реализация указанных направлений подлежит ежеквартальному мониторингу в рамках анализа выполнения показателей и индикаторов функционирования центров, определенных в Рекомендациях.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Региональным координатором обеспечивается информационное сопровождение мероприятий по каждому из направлений, в том числе в средствах массовой информации, социальных сетях, на сайтах образовательных организаций. При этом используется фирменная символика национального проекта «Образование», Министерства просвещения Российской Федерации, ФГАОУ ДПО «Академия Минпросвещения России» с соблюдением требований, установленных в руководствах по фирменному стилю центров.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Содержание направлений деятельности регионального координатора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обеспечении выполнения функций, возложенных на регионального координатора в части организационно-методического сопровождения центров, создаваемых на территории субъекта Российской Федерации, рекомендуется учитывать представленные ниже положения.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учетом полномочий органов государственной власти субъектов Российской Федерации в сфере образования при организации планирования финансового обеспечения деятельности системы образования в субъекте Российской Федерации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с учетом определенных в субъекте Российской Федерации нормативов необходимо предусматривать достаточный объем ресурсов для реализации положений Рекомендаций (для полноценного выполнения функций регионального координатора, а также достижения установленных Рекомендациями показателей и индикаторов деятельности центров).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Направления деятельности, определенные в разделе 2 Инструкции необходимо учитывать в комплексном плане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мероприятий по организационно-методической поддержке центров, функционирующих в субъекте Российской Федерации, который рекомендуется составлять в соответствии с формой, представленной в Приложении 1 к настоящей Инструкции.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Направление 1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реализуется субъектом Российской Федерации через организацию и проведение: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обучающих семинаров и мастер-классов по вопросам использования оборудования, средств обучения и воспитания;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методических мероприятий по вопросам организации образовательной деятельности по основным образовательным программам общего образования и внеурочной деятельности обучающихся, разработки, совершенствования и внедрения программ дополнительного образования естественно-научной и технической направленностей;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индивидуальных консультаций для педагогических работников, в том числе в режиме онлайн; 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лектории и практикумы, конкурсные и соревновательные мероприятия для детей и др.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проведения указанных мероприятий целесообразно привлечение тьюторов региональных центров непрерывного повышения профессионального мастерства и институтов развития образования (повышения квалификации), прошедших на базе ФГАОУ ДПО «Академия Минпросвещения России» обучение по следующим программам дополнительного профессионального образования: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Использование оборудования региональных центров детского технопарка «Кванториум» и центра «Точка роста» для реализации образовательных программ по химии в рамках естественно-научного направления;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Использование оборудования детского технопарка «Кванториум» и центра «Точка роста» для реализации образовательных программ по биологии в рамках естественно-научного направления;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Использование оборудования детского технопарка «Кванториум» и центра «Точка роста» для реализации образовательных программ по физике в рамках естественно-научного направления.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рамках мероприятий для педагогических работников и управленческих кадров образовательных организаций необходимо обеспечить рассмотрение: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вопросов обновления образовательных программ общего и дополнительного образования с учетом применения ресурсов создаваемых центров;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практических аспектов работы с оборудованием, средствами обучения и воспитания, которыми оснащены центры;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вопросов методики преподавания учебных предметов естественно-научной и технологической направленностей с применением современного оборудования;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образовательных технологий, обеспечивающих повышение охвата детей практическими занятиями по учебным предметам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«Технология», а также дополнительным общеобразовательным программам;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инструментов и подходов к оценке качества образования, в том числе диагностик функциональной грамотности с применением ресурсов центров;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иных вопросов, в том числе определенных на основании профессиональных дефицитов педагогических работников, выявляемых на системном уровне региональными центрами непрерывного повышения профессионального мастерства.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обучающихся образовательных организаций рекомендуется планировать мероприятия (в том числе в дистанционном формате) следующего характера: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региональных олимпиад, конкурсов, турниров по тематикам, соответствующим целям и задачам деятельности центров, либо включение соответствующих тематических направлений в конкурсные мероприятия, организуемые и проводимые на уровне субъекта Российской Федерации;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 хакатонов по решению практических задач в области естественно-научных и технологических проектов с участием обучающихся из разных образовательных организаций;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 научно-практических конференций, защит проектных и исследовательских работ обучающихся образовательных организаций;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обеспечение коммуникационных площадок для обучающихся образовательных организаций по обсуждению практических вопросов освоения учебных предметов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«Технология», в том числе проведение практикумов и лекториев с участием представителей научно-педагогического сообщества;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 встреч с представителями реального сектора экономики, в том числе для рассмотрения отдельных тем (модулей) в рамках программ общего и дополнительного образования.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рамках реализации Направления 1 рекомендуется предусмотреть в плане организацию участия обучающихся образовательных организаций, на базе которых созданы центры, в олимпиадах и иных интеллектуальных и творческих конкурсах, поименованных в документах Минпросвещения России, а также организуемых и проводимых подведомственными ему организациями. При планировании целесообразно учитывать следующие документы: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 Правительства Российской Федерации от 17.11.2015 №1239 «Об утверждении Правил выявления детей, проявивших выдающиеся способности, сопровождения и мониторинга их дальнейшего развития»;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Приказ Министерства науки и высшего образования Российской Федерации от 27.08.2020 № 1125 «Об утверждении перечня олимпиад школьников и их уровней на 2020/21 учебный год» (ред. от 23.03.2021);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Приказ Министерства просвещения Российской Федерации от 11.12.2020 № 715 «Об 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2020/21 учебный год» (ред. от 23.03.2021);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Календарь всероссийских мероприятий в сфере дополнительного образования детей и взрослых, воспитания и детского отдыха в 2021 году (утвержден 29.01.2021 г. заместителем Министра просвещения Российской Федерации Д.Е. Грибовым).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Планирование мероприятий в рамках направления рекомендуется осуществлять равномерно в течение всего учебного года, в том числе учитывая запросы и потребности педагогов и обучающихся образовательных организаций и специфику субъекта Российской Федерации.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Направление 2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включает в себя планирование субъектом Российской Федерации и организацию участия педагогических работников и управленческих кадров образовательных организаций в мероприятиях по обмену опытом работы в рамках созданных и функционирующих центров.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Субъект Российской Федерации обеспечивает организацию участия в региональных, межрегиональных и всероссийских мероприятиях представителей образовательных организаций, на базе которых созданы центры, в том числе в дистанционном формате.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Рекомендуется планирование региональных конференций, фестивалей, форумов по обмену опытом работы на высокооснащенных ученико-местах, реализации предметных областей «Естественно-научные предметы», «Естественные науки», «Математика и информатика», «Обществознание и естествознание», «Технология», а также программ дополнительного образования естественно-научной и технической направленностей с периодичностью не менее 1 мероприятия в квартал (четверть учебного года). К проведению региональных мероприятий по запросу могут привлекаться представители ФГАОУ ДПО «Академия Минпросвещения России» и иных организаций, содержание выступлений которых соответствует целям и задачам деятельности центров.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Направление 3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реализуется региональным координатором через обеспечение участия представителей субъекта Российской Федерации в мероприятиях Министерства просвещения Российской Федерации и ФГАОУ ДПО «Академия Минпросвещения России» по вопросам реализации национального проекта «Образование», функционирования и развития центров.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ФГАОУ ДПО «Академия Минпросвещения России» обеспечивает регулярное проведение мероприятий (вебинаров, методических семинаров, окружных и федеральных форумов и пр.) для региональных координаторов и сотрудников образовательных организаций, на базе которых создаются центры. Информация о проведении мероприятий размещается на сайте https://apkpro.ru и доводится официальными письмами.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Направление 4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способствует популяризации содержания национального проекта «Образование» на территории субъекта Российской Федерации за счет демонстрации инфраструктуры и образовательных возможностей, которые обеспечиваются для детей, родителей (законных представителей) и педагогических работников в созданных центрах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направления возможна через проведение консультационного сопровождения родителей (законных представителей) обучающихся о возможностях для развития способностей и талантов их детей, профориентационных курсов и тестирований, проведение ознакомительных экскурсий по созданной в рамках национального проекта «Образование» инфраструктуре для детей и родителей, а также организации мероприятий для средств массовой информации и общественности на площадках созданных центров.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Направление 5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включает в себя мероприятия, направленные на нормативно-правовое, организационно-техническое, финансовое, методическое и информационное сопровождение реализации образовательных программ в сетевой форме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Создаваемые в субъекте Российской Федерации центры образования естественно-научной и технологической направленностей «Точка роста», детские технопарки «Кванториум» на базе общеобразовательных организаций, центры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являются ресурсом для развития условий по практической подготовке обучающихся по программам естественно-научной и технологической направленностей, в том числе за счет применения дистанционных образовательных технологий и сетевой формы реализации образовательных программ.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территории субъектов Российской Федерации до конца 2020 года было создано 135 детских технопарков «Кванториум» в рамках проекта «Доступное дополнительное образование для детей» и федерального проекта «Успех каждого ребенка» национального проекта «Образование».  На базе 135 созданных детских технопарков «Кванториум» функционируют 85 мобильных технопарков для обучающихся общеобразовательных организаций сельской местности. Также в рамках федерального проекта «Успех каждого ребенка» в 2019–2020 годах созданы и функционируют 30 центров дополнительного образования «Дом научной коллаборации» на базе образовательных организаций высшего образования. Данные площадки также являются материально-технической базой для расширения возможностей обучающихся общеобразовательных организаций в части практического освоения отдельных тематик и модулей образовательных программ общего и дополнительного образования.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качестве ресурса для расширения возможностей обучающихся общеобразовательных организаций, на базе которых не созданы центры, а также для поддержки организаций, испытывающих дефициты кадрового и организационно-содержательного характера при осуществлении образовательной деятельности, является сетевая форма реализации образовательных программ.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образовательных программ в сетевой форме осуществляется в соответствии со статьей 15 Федерального закона Российской Федерации от 29.12.2012 № 273-ФЗ «Об образовании в Российской Федерации» и приказом Минобрнауки России №882, Минпросвещения России №391 от 05.08.2020 «Об организации и осуществлении образовательной деятельности при сетевой форме реализации образовательных программ» (вместе с «Порядком организации и осуществления образовательной деятельности при сетевой форме реализации образовательных программ»).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Статья 15 Федерального закона от 29.12.2012 № 273-ФЗ «Об образовании в Российской Федерации» указывает, что в реализации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Необходимо учитывать, что пункт 5 приказа Минобрнауки России №882, Минпросвещения России №391 от 05.08.2020 предусматривает необходимость наличия у организации-участника сетевого взаимодействия лицензии на осуществление образовательной деятельности по соответствующему виду образования, по уровню образования, по профессии, специальности, направлению подготовки (для профессионального образования), по подвиду дополнительного образования, к которым относится соответствующая часть сетевой образовательной программы.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Таким образом, сетевая форма реализации образовательных программ может быть эффективно организована в различных форматах: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Общеобразовательная организация – общеобразовательная организация (общеобразовательная организация, на базе которой создан детский технопарк «Кванториум», может выступать ресурсным центром для других общеобразовательных организаций в качестве площадки для проведения частей образовательных программ, связанных с проведением практических занятий на лабораторном оборудовании по физике, химии, биологии, технологии и иным предметам, а также для организации занятий по дополнительным общеобразовательным программам);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Учреждение дополнительного образования – учреждение дополнительного образования (совместная реализация дополнительных общеобразовательных программ, осуществление отдельных модулей программ, прохождение которых связано с работой на оборудовании, отсутствующем в одной из образовательных организаций);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Общеобразовательная организация – учреждение дополнительного образования (формат может применяться при организации дополнительного образования обучающихся общеобразовательных организаций на площадках детских и мобильных технопарков «Кванториум», центров цифрового образования «IT-куб», центров «Дом научной коллаборации», а также при привлечении педагогов данных центров к реализации дополнительных общеобразовательных программ на базе общеобразовательной организации);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Образовательная организация общего или дополнительного образования – сетевой партнер из реального сектора с лицензией на осуществление образовательной деятельности (проведение практических занятий на площадке партнера, привлечение специалистов партнера для проведения практических занятий на базе образовательной организации общего или дополнительного образования).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Форматы сетевой реализации образовательных программ могут варьироваться в зависимости от обозначенных в лицензии видов образования, уровней образования, подвидов дополнительного образования. Нормативно-правовое, организационное, кадровое и финансовое обеспечение деятельности образовательных организаций при реализации образовательных программ в сетевой форме необходимо планировать с учетом требований приказа Минобрнауки России №882, Минпросвещения России №391 от 05.08.2020 «Об организации и осуществлении образовательной деятельности при сетевой форме реализации образовательных программ» (вместе с «Порядком организации и осуществления образовательной деятельности при сетевой форме реализации образовательных программ»).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Образовательная деятельность по образовательной программе, реализуемой с использованием сетевой формы, осуществляется посредством взаимодействия между организациями в соответствии с договором о сетевой форме реализации образовательной программы. Наличие договора о сетевой форме реализации образовательных программ при сетевом взаимодействии образовательных организаций является обязательным. Финансовое обеспечение реализации сетевой образовательной программы, в том числе использования ресурсов организаций-участников, также определяются договором о сетевой форме.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Региональному координатору при планировании мероприятий по обеспечению на территории субъекта Российской Федерации условий для сетевого взаимодействия образовательных организаций, на базе которых созданы центры, необходимо предусмотреть проработку вопросов следующего характера: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 горизонтальных связей образовательных организаций, на базе которых созданы детские технопарки «Кванториум» и центры цифрового образования «IT-куб», с образовательными организациями, на базе которых созданы и функционируют центры «Точка роста» (для методической поддержки и взаимообучения педагогов, определения тематик и модулей для вынесения в качестве блоков сетевых образовательных программ);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нормативно-методическая поддержка образовательных организаций по организации сетевых образовательных программ (сопровождение образовательных организаций в части формирование необходимого пакета документов, договоров о сетевой форме, корректировки образовательных программ);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финансового обеспечения сетевой формы образовательных программ, реализуемых в образовательных организациях разного уровня (муниципальные и государственные, государственные и негосударственные образовательные организации);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оплата труда педагогических работников образовательных организаций, являющихся участниками сетевой образовательной программы.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Вопросы сетевой формы реализации образовательных программ и региональные практики организации деятельности по сетевому взаимодействию образовательных организаций, в том числе на базе которых создана инфраструктура в рамках национального проекта «Образование», рассматривались на Всероссийских совещаниях региональных координаторов мероприятий по созданию центров «Точка роста», детских технопарков «Кванториум» на базе общеобразовательных организаций, центров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-куб», а также всероссийском методическом семинаре для руководителей и специалистов субъектов Российской Федерации по обмену практиками реализации мероприятий национального проекта «Образование», а также отдельных вебинар для руководителей региональных ведомственных проектных офисов национального проекта «Образование».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Ссылки на записи мероприятий:</w:t>
      </w:r>
    </w:p>
    <w:tbl>
      <w:tblPr>
        <w:tblStyle w:val="a3"/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0"/>
        <w:gridCol w:w="3678"/>
        <w:gridCol w:w="2066"/>
      </w:tblGrid>
      <w:tr>
        <w:trPr/>
        <w:tc>
          <w:tcPr>
            <w:tcW w:w="3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36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Ссылка</w:t>
            </w:r>
          </w:p>
        </w:tc>
        <w:tc>
          <w:tcPr>
            <w:tcW w:w="20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QR-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код (ссылка)</w:t>
            </w:r>
          </w:p>
        </w:tc>
      </w:tr>
      <w:tr>
        <w:trPr/>
        <w:tc>
          <w:tcPr>
            <w:tcW w:w="389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Всероссийское совещание региональных координаторов мероприятий по созданию центров «Точка роста», детских технопарков «Кванториум» на базе общеобразовательных организаций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(март 2021 г., г. Санкт-Петербург)</w:t>
            </w:r>
          </w:p>
        </w:tc>
        <w:tc>
          <w:tcPr>
            <w:tcW w:w="36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https://www.youtube.com/</w:t>
              <w:br/>
              <w:t>watch?v=nyU8yRx25ow</w:t>
            </w:r>
          </w:p>
        </w:tc>
        <w:tc>
          <w:tcPr>
            <w:tcW w:w="20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drawing>
                <wp:inline distT="0" distB="0" distL="0" distR="0">
                  <wp:extent cx="1114425" cy="1114425"/>
                  <wp:effectExtent l="0" t="0" r="0" b="0"/>
                  <wp:docPr id="4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Всероссийское совещание региональных координаторов мероприятий по созданию центров цифрового образования «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-куб»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(март 2021 г., г. Санкт-Петербург)</w:t>
            </w:r>
          </w:p>
        </w:tc>
        <w:tc>
          <w:tcPr>
            <w:tcW w:w="36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https://youtu.be/LIRavO-b3vE</w:t>
            </w:r>
          </w:p>
        </w:tc>
        <w:tc>
          <w:tcPr>
            <w:tcW w:w="20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drawing>
                <wp:inline distT="0" distB="0" distL="0" distR="0">
                  <wp:extent cx="1133475" cy="1133475"/>
                  <wp:effectExtent l="0" t="0" r="0" b="0"/>
                  <wp:docPr id="5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Всероссийский методический семинар для руководителей и специалистов субъектов Российской Федерации по обмену практиками реализации мероприятий национального проекта «Образование»</w:t>
            </w:r>
          </w:p>
        </w:tc>
        <w:tc>
          <w:tcPr>
            <w:tcW w:w="36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https://youtu.be/MbqehG3iBbI</w:t>
            </w:r>
          </w:p>
        </w:tc>
        <w:tc>
          <w:tcPr>
            <w:tcW w:w="20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drawing>
                <wp:inline distT="0" distB="0" distL="0" distR="0">
                  <wp:extent cx="1152525" cy="1152525"/>
                  <wp:effectExtent l="0" t="0" r="0" b="0"/>
                  <wp:docPr id="6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организации сетевого взаимодействия образовательных организаций на территории субъекта Российской Федерации необходимо учитывать, что использование имущества государственных и муниципальных организаций организациями, осуществляющими образовательную деятельность, финансовое обеспечение которых осуществляется за счет бюджетных ассигнований федерального бюджета, бюджетов субъектов Российской Федерации и (или) местных бюджетов, при сетевой форме реализации образовательных программ осуществляется на безвозмездной основе, если иное не установлено договором о сетевой форме реализации образовательных программ.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Примерная форма договора о сетевой форме реализации образовательных программ определена приказом Минобрнауки России №882, Минпросвещения России №391 от 05.08.2020 «Об организации и осуществлении образовательной деятельности при сетевой форме реализации образовательных программ».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Направление 6</w:t>
      </w:r>
      <w:r>
        <w:rPr>
          <w:rFonts w:cs="Times New Roman" w:ascii="Times New Roman" w:hAnsi="Times New Roman"/>
          <w:sz w:val="28"/>
          <w:szCs w:val="28"/>
        </w:rPr>
        <w:t xml:space="preserve"> реализуется на основе положений Распоряжения Минпросвещения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Вовлечение обучающихся образовательных организаций, на базе которых создаются и функционируют центры, в различные формы сопровождения и наставничества с учетом методологии (целевой модели) наставничества обучающихся предусматривает планирование в субъекте Российской Федерации мероприятий по развитию в образовательных организациях программ наставничества как универсальной технологии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планировании мероприятий по развитию наставничества в образовательных организациях, на базе которых создаются центры, необходимо обеспечить структуру управления, соответствующую положениям целевой модели. В структуру управления входят: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 исполнительной власти субъекта Российской Федерации (или местного самоуправления), осуществляющий государственное управление в сфере образования (далее - орган власти);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региональный наставнический центр (при наличии), наделенный органом власти функциями по организационному, методическому и аналитическому сопровождению и мониторингу программ наставничества на территории субъекта Российской Федерации;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образовательные организации, осуществляющие реализацию программ наставничества;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промышленные и иные предприятия, организации любой формы собственности, индивидуальные предприниматели, функционирующие на территории субъекта Российской Федерации, имеющие или планирующие реализовать партнерские соглашения с организациями, осуществляющими образовательную деятельность.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Организационной основой для внедрения целевой модели наставничества в образовательных организациях, на базе которых созданы центры, являются локальные акты о программе наставничества в образовательных организациях, которые определяют формы программ наставничества, зоны ответственности, права и обязанности участников, а также функции субъектов программ наставничества.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Положение о программе наставничества может включать в себя: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описание форм программ наставничества;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права, обязанности и задачи наставников, наставляемых, кураторов и законных представителей, наставляемых в случае, если участник программы несовершеннолетний;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требования, выдвигаемые к наставникам, изъявляющим желание принять участие в программе;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процедуры отбора и обучения наставников;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процесс формирования пар и групп из наставника и наставляемого (наставляемых);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процесс закрепления наставнических пар;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и сроки отчетности наставника и куратора о процессе реализации программы наставничества;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и условия поощрения наставника;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критерии эффективности работы наставника;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условия публикации результатов программы наставничества на сайте образовательной организации и организаций-партнеров;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форма соглашения между наставником и наставляемым, а также законными представителями наставляемого в случае, если участник программы несовершеннолетний;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согласий на обработку персональных данных от участников наставнической программы или их законных представителей в случае, если участники несовершеннолетние.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организации наставничества, планирование деятельности, показатели эффективности деятельности образовательных организаций, на базе которых обеспечивается создание центров, определяются с учетом положений Распоряжения Минпросвещения России от 25.12.2019 № Р-145, специфики субъекта Российской Федерации и образовательных организаций.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Направление 7</w:t>
      </w:r>
      <w:r>
        <w:rPr>
          <w:rFonts w:cs="Times New Roman" w:ascii="Times New Roman" w:hAnsi="Times New Roman"/>
          <w:sz w:val="28"/>
          <w:szCs w:val="28"/>
        </w:rPr>
        <w:t xml:space="preserve"> включает в себя мероприятия, связанные с профориентационной деятельностью с обучающимися общеобразовательных организаций.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планировании профориентационной деятельности необходимо учитывать особенности инфраструктуры создаваемых центров, а также программное и кадровое обеспечение.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Центры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 xml:space="preserve">-куб» должны являться площадкой для проведения мероприятий с представителями 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-компаний, разработчиками программного обеспечения, цифровых сервисов, специалистами предприятий, связанных с информационно-телекоммуникационной инфраструктурой.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Центры образования естественно-научной и технологической направленностей «Точка роста» и детские технопарки «Кванториум» на базе общеобразовательных организаций должны являться площадкой для проведения мероприятий с представителями реального сектора экономики, вузов, научно-исследовательских институтов и предприятий и пр. Для обучающихся центров «Точка роста» целесообразно проводить мероприятия с площадок центров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 xml:space="preserve">-куб» и детских технопарков «Кванториум» в дистанционном формате.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Организацию профориентационной деятельности на базе центров «Точка роста», центров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-куб», детских технопарков «Кванториум» рекомендуется планировать с учетом мероприятий проекта «Билет в будущее» и открытых профориентационных онлайн-уроков «Проектория».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Направление 8 </w:t>
      </w:r>
      <w:r>
        <w:rPr>
          <w:rFonts w:cs="Times New Roman" w:ascii="Times New Roman" w:hAnsi="Times New Roman"/>
          <w:sz w:val="28"/>
          <w:szCs w:val="28"/>
        </w:rPr>
        <w:t>обеспечивает деятельность, связанную с развитием проектной деятельности обучающихся общеобразовательных организаций за счет ресурсов, создаваемых в субъектах Российской Федерации центров.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рамках направления рекомендуется предусмотреть мероприятия по консолидации ресурсов имеющейся в субъекте Российской Федерации инфраструктуры системы образования для расширения возможностей осуществления проектной деятельности обучающихся: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семинары для педагогических работников общеобразовательных организаций по рассмотрение практических кейсов и тем для разработки проектных работ обучающимися;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онлайн-хакатоны для обучающихся общеобразовательных организаций с участием представителей реального сектора экономики, вузов, социальных партнеров по решению практических задач;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онлайн-презентация проектов обучающихся центров «IT-куб» для обучающихся общеобразовательных организаций;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 выездных мероприятий наставников и педагогов центров «IT-куб», детских и мобильных технопарков «Кванториум» для обучающихся общеобразовательных организаций;</w:t>
      </w:r>
    </w:p>
    <w:p>
      <w:pPr>
        <w:pStyle w:val="ListParagraph"/>
        <w:numPr>
          <w:ilvl w:val="0"/>
          <w:numId w:val="5"/>
        </w:numPr>
        <w:spacing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дистанционная поддержка реализации учебных и исследовательских проектов обучающихся общеобразовательных организаций на базе платформ центров «IT-куб».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общеобразовательных организаций сельской местности и малых городов, на базе которых созданы и функционируют центры «Точка роста», целесообразно обеспечить разработку и реализацию сетевых образовательных программ дополнительного образования с организациями, в которых функционируют центры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и детские технопарки «Кванториум» для обеспечения дистанционной поддержки проектной деятельности обучающихся естественно-научной, цифровой, гуманитарной, технической направленностей. Также для организации постоянного взаимодействия наставников и педагогов центров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и детских технопарков «Кванториум» с обучающимися общеобразовательных организаций, в которых созданы центры «Точка роста», рекомендуется организовать программы наставничества, направленные на поддержку проектной деятельности обучающихся, в том числе для разработки проектов цифровой и технической направленностей.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Направление 9</w:t>
      </w:r>
      <w:r>
        <w:rPr>
          <w:rFonts w:cs="Times New Roman" w:ascii="Times New Roman" w:hAnsi="Times New Roman"/>
          <w:sz w:val="28"/>
          <w:szCs w:val="28"/>
        </w:rPr>
        <w:t xml:space="preserve"> ориентировано на повышение эффективности реализации региональной системы мероприятий, направленных на поддержку общеобразовательных организаций, показывающих низкие образовательные результаты.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рамках направления рекомендуется предусмотреть мероприятия, связанные с организацией работы центров по проведению обучающих мероприятий для педагогических работников общеобразовательных организаций, показывающих низкие образовательные результаты с использованием инфраструктуры и кадрового обеспечения центров в различных форматах, в том числе в дистанционном.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планировании мероприятий целесообразно определить и закрепить в качестве ресурсных центров отдельные образовательные организации, на базе которых созданы центры «Точка роста», центры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 xml:space="preserve">-куб», детские технопарки «Кванториум» для обеспечения регулярной методической поддержки, сопровождения и включения в образовательный процесс организаций с низкими образовательными результатами ресурсов, формируемых в рамках национального проекта «Образование».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рамках региональной системы дополнительного профессионального образования педагогических работников образовательных организаций рекомендуется предусмотреть привлечение к разработке и реализации дополнительных профессиональных программ сотрудников центров «Точка роста», центров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-куб», детских технопарков «Кванториум» для демонстрации практик по работе с обучающимися различных категорий (обучающиеся, проявляющие особые способности в обучении, обучающиеся с низкой учебной мотивацией и пр.).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организации региональных образовательных мероприятий для педагогических работников общеобразовательных организаций целесообразно предусмотреть формирование педагогических сообществ и ассоциаций, ориентированных на горизонтальное сопровождение педагогических работников общеобразовательных организаций, показывающих низкие образовательные результаты.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обучающихся общеобразовательных организаций, показывающих низкие образовательные результаты, необходимо предусмотреть систему информационных и обучающих мероприятий на площадках центров «Точка роста», центров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-куб», детских технопарков «Кванториум».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Направление 10</w:t>
      </w:r>
      <w:r>
        <w:rPr>
          <w:rFonts w:cs="Times New Roman" w:ascii="Times New Roman" w:hAnsi="Times New Roman"/>
          <w:sz w:val="28"/>
          <w:szCs w:val="28"/>
        </w:rPr>
        <w:t xml:space="preserve"> ориентировано на работу с образовательными организациями субъекта Российской Федерации, в которых не созданы и (или) планируется создание центров в плановых периодах. В рамках направления рекомендуется предусмотреть проведение презентаций, экскурсий, семинаров на базе центров «Точка роста», центров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-куб», детских технопарков «Кванториум» для демонстрации эффективного опыта реализации программ общего и дополнительного образования. В рамках мероприятий целесообразно предусматривать участие всех участников образовательных отношений.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Взаимодействие общеобразовательных организаций, на базе которых созданы центры, а также проведено оснащение современным оборудованием для внедрения цифровой образовательной среды в рамках федерального проекта «Цифровая образовательная среда» национального проекта «Образование», в рамках выполнения установленных Рекомендациями положений обеспечивается с применением цифровых и дистанционных технологий, в том числе с применением цифровых образовательных сервисов дистанционного и электронного обучения.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Примерные форматы и механизмы мероприятий общего характера для организации на территории субъектов Российской Федерации в рамках организационно-методического сопровождения центров приведены в Приложении 2 к настоящей Инструкции.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Мониторинг деятельности по организационно-методическому сопровождению центров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Мониторинг деятельности образовательных организаций, на базе которых созданы центры образования естественно-научной и технологической направленностей «Точка роста», детские технопарки «Кванториум», центры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осуществляется в порядке, предусмотренном Рекомендациями, а также иными документами, регламентирующими образовательную деятельность образовательных организаций.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Ежеквартальный мониторинг выполнения показателей создания и функционирования центров образования естественно-научной и технологической направленностей «Точка роста», детских технопарков «Кванториум» на базе общеобразовательных организаций, центров цифрового образования «</w:t>
      </w:r>
      <w:r>
        <w:rPr>
          <w:rFonts w:cs="Times New Roman" w:ascii="Times New Roman" w:hAnsi="Times New Roman"/>
          <w:sz w:val="28"/>
          <w:szCs w:val="28"/>
          <w:lang w:val="en-US"/>
        </w:rPr>
        <w:t>IT</w:t>
      </w:r>
      <w:r>
        <w:rPr>
          <w:rFonts w:cs="Times New Roman" w:ascii="Times New Roman" w:hAnsi="Times New Roman"/>
          <w:sz w:val="28"/>
          <w:szCs w:val="28"/>
        </w:rPr>
        <w:t>-куб» осуществляется с учетом требований, установленных письмом ФГАОУ ДПО «Академия Минпросвещения России» от 24.03.2021 № 888 «О направлении форм мониторинга». Информационно-аналитические отчеты о функционировании центров предполагает представление фактически достигнутых на отчетную дату числовых значений показателей и индикаторов функционирования центров, а также аналитических данных о функционировании центров, в том числе по направлениям, обозначенным в разделе 2 настоящей Инструкции. Информационно-аналитические отчеты подписываются должностными лицами органов исполнительной власти субъектов Российской Федерации, курирующими процессы создания и функционирования центров, и размещаются в качестве подтверждающих документов при формировании отчетов об исполнении региональных проектов, обеспечивающих достижение целей, показателей и результатов федеральных проектов национального проекта «Образование».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Мониторинг реализации мероприятий по направлениям, обозначенным в Рекомендациях и разделе 2 настоящей Инструкции, осуществляется с учетом планов мероприятий, представляемых региональными координаторами в адрес ФГАОУ ДПО «Академия Минпросвещения России» ежегодно.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Заключительные положения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ФГАОУ ДПО «Академия Минпросвещения России» в целях комплексного сопровождения региональных координаторов и образовательных организаций, на базе которых обеспечивается создание центров, осуществляет на официальном сайте https://apkpro.ru/ публикацию и обновление информационных и методических материалов по организации образовательной деятельности, а также материалов по итогам проведения методических и организационных мероприятий (вебинары, семинары, конференции, совещания и др.).</w:t>
      </w:r>
    </w:p>
    <w:p>
      <w:pPr>
        <w:sectPr>
          <w:footerReference w:type="even" r:id="rId8"/>
          <w:footerReference w:type="default" r:id="rId9"/>
          <w:footerReference w:type="first" r:id="rId10"/>
          <w:type w:val="nextPage"/>
          <w:pgSz w:w="11906" w:h="16838"/>
          <w:pgMar w:left="1701" w:right="850" w:gutter="0" w:header="0" w:top="1134" w:footer="558" w:bottom="1134"/>
          <w:pgNumType w:start="1" w:fmt="decimal"/>
          <w:formProt w:val="false"/>
          <w:textDirection w:val="lrTb"/>
          <w:docGrid w:type="default" w:linePitch="360" w:charSpace="4096"/>
        </w:sect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Дополнительная информация, анонсы мероприятий, официальные письма, иная информация, при необходимости расширяющая положения настоящей инструкции, будет доводиться своевременно официальными документами ФГАОУ ДПО «Академия Минпросвещения России».</w:t>
      </w:r>
      <w:r>
        <w:br w:type="page"/>
      </w:r>
    </w:p>
    <w:p>
      <w:pPr>
        <w:pStyle w:val="Normal"/>
        <w:spacing w:before="0" w:after="160"/>
        <w:ind w:left="609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1 к Инструктивно-методическим материалам для региональных координаторов мероприятий федеральных проектов «Современная школа» и «Цифровая образовательная среда» по вопросам организационно-методической поддержки создания и функционирования центров «Точка роста», детских технопарков «Кванториум», центров «IT-куб»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Примерная форма комплексного плана 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мероприятий по организационно-методической поддержке центров «Точка роста», детских технопарков «Кванториум» на базе общеобразовательных организаций, центров цифрового образования «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  <w:lang w:val="en-US"/>
        </w:rPr>
        <w:t>IT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-куб», создаваемых и функционирующих в субъекте Российской Федерации</w:t>
      </w:r>
    </w:p>
    <w:tbl>
      <w:tblPr>
        <w:tblStyle w:val="a3"/>
        <w:tblW w:w="147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07"/>
        <w:gridCol w:w="4862"/>
        <w:gridCol w:w="2932"/>
        <w:gridCol w:w="2702"/>
        <w:gridCol w:w="3434"/>
      </w:tblGrid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п/п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Целевая аудитория, требования к участию</w:t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Сроки проведения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Ответственный (подразделение РОИВ/должностное лицо/подведомственная организация)</w:t>
            </w:r>
          </w:p>
        </w:tc>
      </w:tr>
      <w:tr>
        <w:trPr/>
        <w:tc>
          <w:tcPr>
            <w:tcW w:w="14737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Направление 1.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Проведение совместных мероприятий для обучающихся и педагогических работников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*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0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Пример. Региональный онлайн мастер-класс педагогов центров «Точка роста» по вопросам преподавания физики на современном оборудовании</w:t>
              <w:br/>
              <w:t>(проводится в соответствии с планом работы ИРО от … № …)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Учителя физики общеобразовательных организаций (без предъявления требований к участникам, трансляция в сети «Интернет»)</w:t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15-17 ноября 2021 г.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Иванов И.И., начальник отдела общего образования,</w:t>
              <w:br/>
              <w:t>+7-495-000-00-00,</w:t>
              <w:br/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Ivanov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ii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@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primer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ru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0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Пример. Организация участия обучающихся центров «Точка роста», детских технопарков «Кванториум» общеобразовательных организаций в муниципальном этапе Всероссийской олимпиады школьников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Обучающиеся 5-11 классов общеобразовательных организаций (по итогам школьного этапа)</w:t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Ноябрь-декабрь 2021 г.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ГАОУ «Центр поддержки одаренности» </w:t>
              <w:br/>
              <w:t>(Петров П.П.)</w:t>
            </w:r>
          </w:p>
        </w:tc>
      </w:tr>
      <w:tr>
        <w:trPr/>
        <w:tc>
          <w:tcPr>
            <w:tcW w:w="14737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Направление 2.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  <w:lang w:val="en-US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0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Пример. Региональная методическая конференция «Центр «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-куб» - ресурс для развития проектной деятельности школьников»</w:t>
              <w:br/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Описание. Региональная методическая конференция проводится для обмена успешными практиками реализации совместных мероприятий программ центров «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-куб» и общеобразовательных организаций по вопросам поддержки и сопровождения творческих и исследовательских проектов обучающихся общеобразовательных организаций)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Педагогические работники центров «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-куб», общеобразовательных организаций</w:t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26.01.2022 г.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Отдел дополнительного профессионального образования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</w:tr>
      <w:tr>
        <w:trPr/>
        <w:tc>
          <w:tcPr>
            <w:tcW w:w="14737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Направление 3.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Участие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0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Пример. Организация участия педагогов детских технопарков «Кванториум» и центров «Точка роста» в окружном форуме, организуемом ФГАОУ ДПО «Академия Минпросвещения России»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Педагогические работники центров «Точка роста» и детских технопарков «Кванториум» общеобразовательных организаций (в соответствии с квотой)</w:t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В сроки, определяемые ФГАОУ ДПО «Академия Минпросвещения России»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Иванов И.И., начальник отдела общего образования,</w:t>
              <w:br/>
              <w:t>+7-495-000-00-00,</w:t>
              <w:br/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Ivanov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ii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@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primer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ru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</w:tr>
      <w:tr>
        <w:trPr/>
        <w:tc>
          <w:tcPr>
            <w:tcW w:w="14737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ind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Направление 4.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Популяризация национального проекта «Образование»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0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Пример. Пресс-обзор мероприятий по обновлению инфраструктуры общеобразовательных организаций (объезд центров «Точка роста» с участием СМИ)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Руководящие и педагогические работники образовательных организаций</w:t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Октябрь 2021 г.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Пресс-служба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</w:tr>
      <w:tr>
        <w:trPr/>
        <w:tc>
          <w:tcPr>
            <w:tcW w:w="14737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Направление 5.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«Кванториум», центров «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-куб»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0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Пример. Разработка и направление в адрес органов местного самоуправления рекомендаций по организации финансового обеспечения реализации сетевых образовательных программ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Руководители органов местного самоуправления</w:t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Ноябрь 2021 г.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Департамент правового и финансового обеспечения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0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Пример. Проведение круглого стола «Основные вопросы организации сетевого взаимодействия с использованием инфраструктуры национального проекта «Образование» 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Руководители образовательных организаций общего и дополнительного образования</w:t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Январь 2021 г.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ГБУ ДПО ИРО </w:t>
              <w:br/>
              <w:t>(Сергеев С.С.)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</w:tr>
      <w:tr>
        <w:trPr/>
        <w:tc>
          <w:tcPr>
            <w:tcW w:w="14737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Направление 6.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0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Пример. Утверждение региональной модели наставничества обучающихся общеобразовательных организаций с учетом целевой методологии наставничества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Руководители органов местного самоуправления, образовательных организаций</w:t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Ноябрь 2021 г.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Управление дополнительного образования и воспитательной работы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</w:tr>
      <w:tr>
        <w:trPr/>
        <w:tc>
          <w:tcPr>
            <w:tcW w:w="14737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Направление 7.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Организация профориентационной деятельности обучающихся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0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Пример. Фестиваль «Добиться успеха в профессии»</w:t>
              <w:br/>
              <w:t xml:space="preserve">Описание. Проведение фестиваля для школьников с участием представителей реального сектора экономики,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-компаний с представлением историй их профессионального развития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Руководители органов местного самоуправления, образовательных организаций</w:t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Ноябрь 2021 г.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Управление дополнительного образования и воспитательной работы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</w:tr>
      <w:tr>
        <w:trPr/>
        <w:tc>
          <w:tcPr>
            <w:tcW w:w="14737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ind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Направление 8.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«Кванториум», центров «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-куб»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0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Пример. Формирование модуля дистанционной поддержки проектной деятельности на базе региональной системы дистанционного обучения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Обучающиеся и педагогические работники общеобразовательных организаций</w:t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Март 2022 г..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ГАУ ЦНППМ </w:t>
              <w:br/>
              <w:t>(Михайлов М.М.)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</w:tr>
      <w:tr>
        <w:trPr/>
        <w:tc>
          <w:tcPr>
            <w:tcW w:w="14737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Направление 9.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роста», детских технопарков «Кванториум», центров «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-куб»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0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Пример. Включение блока мероприятий, организуемых детскими технопарками «Кванториум» и центрами «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-куб» в региональный проект по поддержке школ с низкими образовательными результатами 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Педагогические работники общеобразовательных организаций</w:t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Сентябрь 2021 г..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Иванов И.И., начальник отдела общего образования,</w:t>
              <w:br/>
              <w:t>+7-495-000-00-00,</w:t>
              <w:br/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Ivanov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ii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@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primer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ru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</w:tr>
      <w:tr>
        <w:trPr/>
        <w:tc>
          <w:tcPr>
            <w:tcW w:w="14737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ind w:firstLine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Направление 10.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0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Пример. Презентация детского технопарка «Кванториум» на базе МБОУ СОШ № 0 для педагогов и руководителей общеобразовательных организаций субъекта РФ </w:t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Педагогические работники и управленческие кадры общеобразовательных организаций</w:t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Сентябрь 2021 г..</w:t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Иванов И.И., начальник отдела общего образования,</w:t>
              <w:br/>
              <w:t>+7-495-000-00-00,</w:t>
              <w:br/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Ivanov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ii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@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primer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8"/>
                <w:szCs w:val="28"/>
                <w:shd w:fill="FFFFFF" w:val="clear"/>
                <w:lang w:val="en-US" w:eastAsia="en-US" w:bidi="ar-SA"/>
              </w:rPr>
              <w:t>ru</w:t>
            </w:r>
          </w:p>
        </w:tc>
      </w:tr>
      <w:tr>
        <w:trPr/>
        <w:tc>
          <w:tcPr>
            <w:tcW w:w="8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9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34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</w:tr>
    </w:tbl>
    <w:p>
      <w:pPr>
        <w:pStyle w:val="Normal"/>
        <w:ind w:firstLine="708"/>
        <w:jc w:val="center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</w:r>
    </w:p>
    <w:p>
      <w:pPr>
        <w:pStyle w:val="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Дата утверждения</w:t>
        <w:tab/>
        <w:tab/>
        <w:tab/>
        <w:tab/>
        <w:tab/>
        <w:t>___________ (Должность и подпись должностного лица РОИВ)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*Направления могут быть объединены и (или) расширены при условии выполнения требований Методических рекомендаций по созданию и функционированию центров «Точка роста», детских технопарков «Кванториум» на базе общеобразовательных организаций, центров «</w:t>
      </w:r>
      <w:r>
        <w:rPr>
          <w:rFonts w:cs="Times New Roman" w:ascii="Times New Roman" w:hAnsi="Times New Roman"/>
          <w:i/>
          <w:iCs/>
          <w:lang w:val="en-US"/>
        </w:rPr>
        <w:t>IT</w:t>
      </w:r>
      <w:r>
        <w:rPr>
          <w:rFonts w:cs="Times New Roman" w:ascii="Times New Roman" w:hAnsi="Times New Roman"/>
          <w:i/>
          <w:iCs/>
        </w:rPr>
        <w:t>-куб».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160"/>
        <w:ind w:left="609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2 к Инструктивно-методическим материалам для региональных координаторов мероприятий федеральных проектов «Современная школа» и «Цифровая образовательная среда» по вопросам организационно-методической поддержки создания и функционирования центров «Точка роста», детских технопарков «Кванториум», центров «IT-куб»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Примерные формы и механизмы реализации 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мероприятий по организационно-методической поддержке центров «Точка роста», детских технопарков «Кванториум» на базе общеобразовательных организаций, центров цифрового образования «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  <w:lang w:val="en-US"/>
        </w:rPr>
        <w:t>IT</w:t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-куб», создаваемых и функционирующих в субъекте Российской Федерации</w:t>
      </w:r>
    </w:p>
    <w:tbl>
      <w:tblPr>
        <w:tblStyle w:val="a3"/>
        <w:tblW w:w="145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5"/>
        <w:gridCol w:w="3544"/>
        <w:gridCol w:w="10171"/>
      </w:tblGrid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Потенциальные форматы мероприятий</w:t>
            </w:r>
          </w:p>
        </w:tc>
        <w:tc>
          <w:tcPr>
            <w:tcW w:w="101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Потенциальные механизмы реализации мероприятий</w:t>
            </w:r>
          </w:p>
        </w:tc>
      </w:tr>
      <w:tr>
        <w:trPr/>
        <w:tc>
          <w:tcPr>
            <w:tcW w:w="84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3544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Организация каналов коммуникации с обучающимися и родителями (законными представителями)</w:t>
            </w:r>
          </w:p>
        </w:tc>
        <w:tc>
          <w:tcPr>
            <w:tcW w:w="101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Формирование родительских чатов из числа активных представителей родительских комитетов (советов родителей) и руководящих работников образовательных организаций, на базе которых созданы центры «Точка роста», детские технопарки «Кванториум», центры «IT-куб».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Цель - в оперативном режиме доводить информацию о событиях, активностях и новостях и пр.</w:t>
            </w:r>
          </w:p>
        </w:tc>
      </w:tr>
      <w:tr>
        <w:trPr/>
        <w:tc>
          <w:tcPr>
            <w:tcW w:w="84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54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1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Проведение муниципальных и региональных родительских собраний на базе центров «Точка роста», центров «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-куб», детских технопарков «Кванториум» по вопросам профессий будущего ранней профориентации школьников, приобретению актуальных практических навыков и компетенций за счет ресурсов системы общего и дополнительного образования, результативности детей в освоении предметов естественно-научной и технологической направленностей, в конкурсах и олимпиадах различного уровня, применения ресурсов, имеющихся в оснащенных в рамках нацпроекта «Образование» образовательных организаций для поддержки родителей (законных представителей) и т.д.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Конкурсные мероприятия, турниры и олимпиады для обучающихся общеобразовательных организаций</w:t>
            </w:r>
          </w:p>
        </w:tc>
        <w:tc>
          <w:tcPr>
            <w:tcW w:w="10171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Встраивание модулей по физике, химии, биологии, технологии, информатике в региональные олимпиады и конкурсы;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Организация турниров и интеллектуальных конкурсов по физике, химии, биологии, технологии для обучающихся общеобразовательных организаций, на базе которых созданы центры «Точка роста» и детские технопарки «Кванториум».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Организация хакатонов, проектных олимпиад и турниров по программированию, робототехнике, информационной безопасности, информатике для обучающихся центров «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-куб».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3. 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Открытые уроки</w:t>
            </w:r>
          </w:p>
        </w:tc>
        <w:tc>
          <w:tcPr>
            <w:tcW w:w="101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Проведение региональных и муниципальных конкурсов и фестивалей открытых уроков по предметам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«Технология».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Информационная открытость</w:t>
            </w:r>
          </w:p>
        </w:tc>
        <w:tc>
          <w:tcPr>
            <w:tcW w:w="10171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Обеспечение своевременного создания и регулярного обновления информации о деятельности центров «Точка роста», центров «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-куб», детских технопарков «Кванториум» на официальных сайтах образовательных организаций.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Проведение дней открытых дверей в образовательных организациях, на базе которых созданы центры «Точка роста», центры «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-куб», детские технопарки «Кванториум».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Проведение конкурсов по выявлению лучших практик медиасопровождения образовательной деятельности центров «Точка роста», центров «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-куб», детских технопарков «Кванториум».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5. 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Наставничество</w:t>
            </w:r>
          </w:p>
        </w:tc>
        <w:tc>
          <w:tcPr>
            <w:tcW w:w="10171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Проведение дней самоуправления с организацией и проведением обучающимися учебных занятий по физике, химии, биологии, технологии, информатике на базе общеобразовательных организацией, в которых созданы центры «Точка роста» и детские технопарки «Кванториум».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Закрепление наставнических пар из числа педагогических работников и обучающихся центров «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-куб» и обучающихся общеобразовательных организаций, на базе которых созданы центры «Точка роста» и детские технопарки «Кванториум».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Методические вебинары</w:t>
            </w:r>
          </w:p>
        </w:tc>
        <w:tc>
          <w:tcPr>
            <w:tcW w:w="101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Еженедельные вебинары по обмену практиками применения оборудования, которым оснащаются образовательные организации для реализации образовательных программ общего и дополнительного образования, по обмену опытом сетевого взаимодействия.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7.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Реализация программ повышения квалификации для педагогических работников</w:t>
            </w:r>
          </w:p>
        </w:tc>
        <w:tc>
          <w:tcPr>
            <w:tcW w:w="101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Выявление профессиональных дефицитов педагогов образовательных организаций, на базе которых созданы центры «Точка роста», центры «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IT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-куб», детские технопарки «Кванториум», подготовка краткосрочных программ повышения квалификации (проектная деятельность, работа с обучающимися, организация дополнительного образования и пр.).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8.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Организация сетевого взаимодействия образовательных организаций</w:t>
            </w:r>
          </w:p>
        </w:tc>
        <w:tc>
          <w:tcPr>
            <w:tcW w:w="10171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Утверждение регионального плана действий по развитию условий для реализации образовательных программ общего и дополнительного образования в сетевой форме.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Формирование и утверждение региональных нормативных правовых актов и методических документов по вопросам правового, финансового, нормативно-методического обеспечения деятельности образовательных организаций, реализующие сетевые образовательные программы.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Проведение семинаров и совещаний, в том числе межведомственных, по вопросам нормативно-правового и организационно-методического обеспечения сетевого взаимодействия образовательных организаций.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9.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Демонстрация результатов обучающихся</w:t>
            </w:r>
          </w:p>
        </w:tc>
        <w:tc>
          <w:tcPr>
            <w:tcW w:w="10171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Формирование виртуальных экспозиций достижений обучающихся образовательных организаций, осваивающих образовательные программы с использованием инфраструктуры нацпроекта «Образование»;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Проведение защиты творческих и интеллектуальных проектов обучающихся, в том числе в дистанционном формате.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10.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Демонстрация результатов педагогов и проведение мероприятий для повышения результативности педагогов</w:t>
            </w:r>
          </w:p>
        </w:tc>
        <w:tc>
          <w:tcPr>
            <w:tcW w:w="10171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Очные и дистанционные тренинги для педагогических работников, в том числе по общим вопросам (профилактика профессионального выгорания, личностное развитие, мягкие навыки и пр.);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Проведение практических конференций по презентации опыта педагогических работников и педагогических проектов.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Организация профессиональных конкурсов и олимпиад для педагогических работников.</w:t>
            </w:r>
          </w:p>
        </w:tc>
      </w:tr>
    </w:tbl>
    <w:p>
      <w:pPr>
        <w:pStyle w:val="Normal"/>
        <w:spacing w:before="0" w:after="1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footerReference w:type="even" r:id="rId11"/>
      <w:footerReference w:type="default" r:id="rId12"/>
      <w:footerReference w:type="first" r:id="rId13"/>
      <w:type w:val="nextPage"/>
      <w:pgSz w:orient="landscape" w:w="16838" w:h="11906"/>
      <w:pgMar w:left="1134" w:right="1134" w:gutter="0" w:header="0" w:top="1701" w:footer="558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3311857"/>
    </w:sdtPr>
    <w:sdtContent>
      <w:p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1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3311857"/>
    </w:sdtPr>
    <w:sdtContent>
      <w:p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1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3311857"/>
    </w:sdtPr>
    <w:sdtContent>
      <w:p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50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63311857"/>
    </w:sdtPr>
    <w:sdtContent>
      <w:p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50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a2de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b10c61"/>
    <w:rPr>
      <w:color w:themeColor="hyperlink" w:val="0563C1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b10c61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436e0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nnotationtext"/>
    <w:uiPriority w:val="99"/>
    <w:semiHidden/>
    <w:qFormat/>
    <w:rsid w:val="001436e0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1436e0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1436e0"/>
    <w:rPr>
      <w:rFonts w:ascii="Segoe UI" w:hAnsi="Segoe UI" w:cs="Segoe UI"/>
      <w:sz w:val="18"/>
      <w:szCs w:val="18"/>
    </w:rPr>
  </w:style>
  <w:style w:type="character" w:styleId="2" w:customStyle="1">
    <w:name w:val="Неразрешенное упоминание2"/>
    <w:basedOn w:val="DefaultParagraphFont"/>
    <w:uiPriority w:val="99"/>
    <w:semiHidden/>
    <w:unhideWhenUsed/>
    <w:qFormat/>
    <w:rsid w:val="0000478e"/>
    <w:rPr>
      <w:color w:val="605E5C"/>
      <w:shd w:fill="E1DFDD" w:val="clear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c90780"/>
    <w:rPr/>
  </w:style>
  <w:style w:type="character" w:styleId="Style18" w:customStyle="1">
    <w:name w:val="Нижний колонтитул Знак"/>
    <w:basedOn w:val="DefaultParagraphFont"/>
    <w:uiPriority w:val="99"/>
    <w:qFormat/>
    <w:rsid w:val="00c90780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73b15"/>
    <w:pPr>
      <w:spacing w:before="0" w:after="160"/>
      <w:ind w:left="720"/>
      <w:contextualSpacing/>
    </w:pPr>
    <w:rPr/>
  </w:style>
  <w:style w:type="paragraph" w:styleId="Annotationtext">
    <w:name w:val="annotation text"/>
    <w:basedOn w:val="Normal"/>
    <w:link w:val="Style14"/>
    <w:uiPriority w:val="99"/>
    <w:semiHidden/>
    <w:unhideWhenUsed/>
    <w:qFormat/>
    <w:rsid w:val="001436e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1436e0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1436e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7"/>
    <w:uiPriority w:val="99"/>
    <w:unhideWhenUsed/>
    <w:rsid w:val="00c9078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8"/>
    <w:uiPriority w:val="99"/>
    <w:unhideWhenUsed/>
    <w:rsid w:val="00c9078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rmattext" w:customStyle="1">
    <w:name w:val="formattext"/>
    <w:basedOn w:val="Normal"/>
    <w:qFormat/>
    <w:rsid w:val="00353b3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2077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gif"/><Relationship Id="rId6" Type="http://schemas.openxmlformats.org/officeDocument/2006/relationships/image" Target="media/image5.gif"/><Relationship Id="rId7" Type="http://schemas.openxmlformats.org/officeDocument/2006/relationships/image" Target="media/image6.gif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EE33C-90AA-42C3-8D2C-6158D441B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LibreOffice/24.2.2.2$Windows_X86_64 LibreOffice_project/d56cc158d8a96260b836f100ef4b4ef25d6f1a01</Application>
  <AppVersion>15.0000</AppVersion>
  <Pages>50</Pages>
  <Words>11089</Words>
  <Characters>91017</Characters>
  <CharactersWithSpaces>101503</CharactersWithSpaces>
  <Paragraphs>510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2021-08-09T15:17:00Z</dcterms:created>
  <dc:creator>АМР</dc:creator>
  <dc:description/>
  <dc:language>ru-RU</dc:language>
  <cp:lastModifiedBy>Кристина Александровна Мехедова</cp:lastModifiedBy>
  <cp:lastPrinted>2021-08-02T11:20:00Z</cp:lastPrinted>
  <dcterms:modified xsi:type="dcterms:W3CDTF">2021-08-09T15:17:00Z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